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B" w:rsidRPr="00696FA5" w:rsidRDefault="002C5BFB" w:rsidP="002C5BFB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2</w:t>
      </w:r>
    </w:p>
    <w:p w:rsidR="002C5BFB" w:rsidRPr="00696FA5" w:rsidRDefault="002C5BFB" w:rsidP="002C5BFB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2C5BFB" w:rsidRDefault="002C5BFB" w:rsidP="002C5BFB">
      <w:pPr>
        <w:pStyle w:val="3"/>
        <w:jc w:val="center"/>
        <w:rPr>
          <w:rFonts w:eastAsia="Times New Roman"/>
          <w:lang w:val="uk-UA"/>
        </w:rPr>
      </w:pPr>
    </w:p>
    <w:p w:rsidR="002C5BFB" w:rsidRDefault="002C5BFB" w:rsidP="002C5BF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</w:t>
      </w:r>
      <w:proofErr w:type="spellStart"/>
      <w:r>
        <w:rPr>
          <w:rFonts w:eastAsia="Times New Roman"/>
        </w:rPr>
        <w:t>індивідуальний</w:t>
      </w:r>
      <w:proofErr w:type="spellEnd"/>
      <w:r>
        <w:rPr>
          <w:rFonts w:eastAsia="Times New Roman"/>
        </w:rPr>
        <w:t xml:space="preserve"> (Форма 20__-2)</w:t>
      </w:r>
    </w:p>
    <w:tbl>
      <w:tblPr>
        <w:tblW w:w="149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48"/>
        <w:gridCol w:w="6984"/>
      </w:tblGrid>
      <w:tr w:rsidR="002C5BFB" w:rsidTr="006113B0">
        <w:trPr>
          <w:trHeight w:val="793"/>
          <w:tblCellSpacing w:w="22" w:type="dxa"/>
          <w:jc w:val="center"/>
        </w:trPr>
        <w:tc>
          <w:tcPr>
            <w:tcW w:w="2640" w:type="pct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   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2316" w:type="pct"/>
            <w:hideMark/>
          </w:tcPr>
          <w:p w:rsidR="00337834" w:rsidRPr="00A26167" w:rsidRDefault="002C5BFB" w:rsidP="00542086">
            <w:pPr>
              <w:pStyle w:val="a5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___</w:t>
            </w:r>
            <w:r w:rsidR="003F74CE">
              <w:rPr>
                <w:b/>
                <w:bCs/>
                <w:lang w:val="uk-UA"/>
              </w:rPr>
              <w:t>__________</w:t>
            </w:r>
            <w:r w:rsidR="00337834">
              <w:rPr>
                <w:b/>
                <w:bCs/>
                <w:lang w:val="uk-UA"/>
              </w:rPr>
              <w:t xml:space="preserve">__________________                         _____________      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 w:rsidRPr="00A26167">
              <w:rPr>
                <w:sz w:val="20"/>
                <w:szCs w:val="20"/>
              </w:rPr>
              <w:t>Типової</w:t>
            </w:r>
            <w:proofErr w:type="spellEnd"/>
            <w:r w:rsidRPr="00A26167">
              <w:rPr>
                <w:sz w:val="20"/>
                <w:szCs w:val="20"/>
              </w:rPr>
              <w:t xml:space="preserve"> </w:t>
            </w:r>
            <w:proofErr w:type="spellStart"/>
            <w:r w:rsidRPr="00A26167">
              <w:rPr>
                <w:sz w:val="20"/>
                <w:szCs w:val="20"/>
              </w:rPr>
              <w:t>відомчої</w:t>
            </w:r>
            <w:proofErr w:type="spellEnd"/>
            <w:r w:rsidRPr="00A26167">
              <w:rPr>
                <w:sz w:val="20"/>
                <w:szCs w:val="20"/>
              </w:rPr>
              <w:t xml:space="preserve"> </w:t>
            </w:r>
            <w:proofErr w:type="spellStart"/>
            <w:r w:rsidRPr="00A26167">
              <w:rPr>
                <w:sz w:val="20"/>
                <w:szCs w:val="20"/>
              </w:rPr>
              <w:t>класифікації</w:t>
            </w:r>
            <w:proofErr w:type="spellEnd"/>
            <w:r w:rsidRPr="00A26167">
              <w:rPr>
                <w:sz w:val="20"/>
                <w:szCs w:val="20"/>
              </w:rPr>
              <w:t xml:space="preserve"> </w:t>
            </w:r>
            <w:proofErr w:type="spellStart"/>
            <w:r w:rsidRPr="00A26167">
              <w:rPr>
                <w:sz w:val="20"/>
                <w:szCs w:val="20"/>
              </w:rPr>
              <w:t>видатків</w:t>
            </w:r>
            <w:proofErr w:type="spellEnd"/>
            <w:r w:rsidRPr="00A26167">
              <w:rPr>
                <w:sz w:val="20"/>
                <w:szCs w:val="20"/>
              </w:rPr>
              <w:t xml:space="preserve"> </w:t>
            </w:r>
            <w:r w:rsidR="00337834" w:rsidRPr="00A26167">
              <w:rPr>
                <w:sz w:val="20"/>
                <w:szCs w:val="20"/>
              </w:rPr>
              <w:t xml:space="preserve">                            (код за ЄДРПОУ)</w:t>
            </w:r>
            <w:proofErr w:type="gramEnd"/>
          </w:p>
          <w:p w:rsidR="002C5BFB" w:rsidRDefault="002C5BFB" w:rsidP="00542086">
            <w:pPr>
              <w:pStyle w:val="a5"/>
              <w:spacing w:before="0" w:beforeAutospacing="0" w:after="0" w:afterAutospacing="0" w:line="240" w:lineRule="atLeast"/>
            </w:pPr>
            <w:r w:rsidRPr="00A26167">
              <w:rPr>
                <w:sz w:val="20"/>
                <w:szCs w:val="20"/>
              </w:rPr>
              <w:t xml:space="preserve">та </w:t>
            </w:r>
            <w:proofErr w:type="spellStart"/>
            <w:r w:rsidRPr="00A26167">
              <w:rPr>
                <w:sz w:val="20"/>
                <w:szCs w:val="20"/>
              </w:rPr>
              <w:t>кредитування</w:t>
            </w:r>
            <w:proofErr w:type="spellEnd"/>
            <w:r w:rsidRPr="00A26167">
              <w:rPr>
                <w:sz w:val="20"/>
                <w:szCs w:val="20"/>
              </w:rPr>
              <w:t xml:space="preserve"> </w:t>
            </w:r>
            <w:proofErr w:type="spellStart"/>
            <w:r w:rsidRPr="00A26167">
              <w:rPr>
                <w:sz w:val="20"/>
                <w:szCs w:val="20"/>
              </w:rPr>
              <w:t>місцев</w:t>
            </w:r>
            <w:r w:rsidR="003F74CE" w:rsidRPr="00A26167">
              <w:rPr>
                <w:sz w:val="20"/>
                <w:szCs w:val="20"/>
              </w:rPr>
              <w:t>ого</w:t>
            </w:r>
            <w:proofErr w:type="spellEnd"/>
            <w:r w:rsidRPr="00A26167">
              <w:rPr>
                <w:sz w:val="20"/>
                <w:szCs w:val="20"/>
              </w:rPr>
              <w:t xml:space="preserve"> бюджет</w:t>
            </w:r>
            <w:r w:rsidR="003F74CE" w:rsidRPr="00A2616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113B0" w:rsidRDefault="006113B0"/>
    <w:tbl>
      <w:tblPr>
        <w:tblW w:w="1498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08"/>
        <w:gridCol w:w="6975"/>
      </w:tblGrid>
      <w:tr w:rsidR="002C5BFB" w:rsidTr="00753704">
        <w:trPr>
          <w:tblCellSpacing w:w="22" w:type="dxa"/>
          <w:jc w:val="center"/>
        </w:trPr>
        <w:tc>
          <w:tcPr>
            <w:tcW w:w="2650" w:type="pct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             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06" w:type="pct"/>
            <w:hideMark/>
          </w:tcPr>
          <w:p w:rsidR="00337834" w:rsidRPr="00337834" w:rsidRDefault="002C5BFB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bCs/>
              </w:rPr>
              <w:t>__</w:t>
            </w:r>
            <w:r w:rsidR="00337834">
              <w:rPr>
                <w:b/>
                <w:bCs/>
                <w:lang w:val="uk-UA"/>
              </w:rPr>
              <w:t>_____________________________</w:t>
            </w:r>
            <w:r>
              <w:rPr>
                <w:b/>
                <w:bCs/>
              </w:rPr>
              <w:t xml:space="preserve">  </w:t>
            </w:r>
            <w:r w:rsidR="00337834">
              <w:rPr>
                <w:b/>
                <w:bCs/>
                <w:lang w:val="uk-UA"/>
              </w:rPr>
              <w:t xml:space="preserve">                       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 w:rsidR="00337834">
              <w:rPr>
                <w:color w:val="0000FF"/>
                <w:sz w:val="20"/>
                <w:szCs w:val="20"/>
                <w:lang w:val="uk-UA"/>
              </w:rPr>
              <w:t xml:space="preserve">                             (код за ЄДРПОУ)</w:t>
            </w:r>
            <w:proofErr w:type="gramEnd"/>
          </w:p>
          <w:p w:rsidR="00337834" w:rsidRDefault="002C5BFB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</w:t>
            </w:r>
            <w:r w:rsidR="00337834">
              <w:rPr>
                <w:color w:val="0000FF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</w:t>
            </w:r>
            <w:r w:rsidR="00337834">
              <w:rPr>
                <w:color w:val="0000FF"/>
                <w:sz w:val="20"/>
                <w:szCs w:val="20"/>
                <w:lang w:val="uk-UA"/>
              </w:rPr>
              <w:t xml:space="preserve">у та номер </w:t>
            </w:r>
            <w:proofErr w:type="gramStart"/>
            <w:r w:rsidR="00337834">
              <w:rPr>
                <w:color w:val="0000FF"/>
                <w:sz w:val="20"/>
                <w:szCs w:val="20"/>
                <w:lang w:val="uk-UA"/>
              </w:rPr>
              <w:t>в</w:t>
            </w:r>
            <w:proofErr w:type="gramEnd"/>
          </w:p>
          <w:p w:rsidR="00337834" w:rsidRDefault="00337834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системі головного розпорядника коштів місцевого </w:t>
            </w:r>
          </w:p>
          <w:p w:rsidR="002C5BFB" w:rsidRDefault="00337834" w:rsidP="00542086">
            <w:pPr>
              <w:pStyle w:val="a5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  <w:lang w:val="uk-UA"/>
              </w:rPr>
              <w:t>бюджету</w:t>
            </w:r>
            <w:r w:rsidR="002C5BFB">
              <w:rPr>
                <w:sz w:val="20"/>
                <w:szCs w:val="20"/>
              </w:rPr>
              <w:t>)</w:t>
            </w:r>
          </w:p>
        </w:tc>
      </w:tr>
    </w:tbl>
    <w:p w:rsidR="00753704" w:rsidRDefault="00753704"/>
    <w:tbl>
      <w:tblPr>
        <w:tblW w:w="1511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"/>
        <w:gridCol w:w="470"/>
        <w:gridCol w:w="1386"/>
        <w:gridCol w:w="985"/>
        <w:gridCol w:w="1183"/>
        <w:gridCol w:w="900"/>
        <w:gridCol w:w="937"/>
        <w:gridCol w:w="985"/>
        <w:gridCol w:w="1183"/>
        <w:gridCol w:w="900"/>
        <w:gridCol w:w="955"/>
        <w:gridCol w:w="985"/>
        <w:gridCol w:w="1183"/>
        <w:gridCol w:w="900"/>
        <w:gridCol w:w="2025"/>
        <w:gridCol w:w="71"/>
      </w:tblGrid>
      <w:tr w:rsidR="00B36F87" w:rsidTr="00B36F87">
        <w:trPr>
          <w:gridAfter w:val="1"/>
          <w:wAfter w:w="2" w:type="pct"/>
          <w:tblCellSpacing w:w="22" w:type="dxa"/>
          <w:jc w:val="center"/>
        </w:trPr>
        <w:tc>
          <w:tcPr>
            <w:tcW w:w="4955" w:type="pct"/>
            <w:gridSpan w:val="15"/>
            <w:hideMark/>
          </w:tcPr>
          <w:p w:rsidR="00B36F87" w:rsidRPr="00E54436" w:rsidRDefault="00B36F87" w:rsidP="00B127F8">
            <w:pPr>
              <w:pStyle w:val="a5"/>
              <w:spacing w:before="0" w:beforeAutospacing="0" w:after="0" w:afterAutospacing="0"/>
              <w:ind w:right="-7165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3. _________________</w:t>
            </w:r>
            <w:r w:rsidR="00ED6EA1"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</w:rPr>
              <w:t>_</w:t>
            </w:r>
            <w:r>
              <w:rPr>
                <w:b/>
                <w:bCs/>
                <w:lang w:val="uk-UA"/>
              </w:rPr>
              <w:t xml:space="preserve">           _______________</w:t>
            </w:r>
            <w:r w:rsidR="00A41D11">
              <w:rPr>
                <w:b/>
                <w:bCs/>
                <w:lang w:val="uk-UA"/>
              </w:rPr>
              <w:t>__</w:t>
            </w:r>
            <w:r>
              <w:rPr>
                <w:b/>
                <w:bCs/>
                <w:lang w:val="uk-UA"/>
              </w:rPr>
              <w:t xml:space="preserve">_           ___________________ </w:t>
            </w:r>
            <w:r w:rsidR="00B127F8">
              <w:rPr>
                <w:b/>
                <w:bCs/>
                <w:lang w:val="uk-UA"/>
              </w:rPr>
              <w:t xml:space="preserve">      </w:t>
            </w:r>
            <w:r w:rsidR="0075316F">
              <w:rPr>
                <w:b/>
                <w:bCs/>
                <w:lang w:val="uk-UA"/>
              </w:rPr>
              <w:t xml:space="preserve">   </w:t>
            </w:r>
            <w:r w:rsidR="00B127F8">
              <w:rPr>
                <w:b/>
                <w:bCs/>
                <w:lang w:val="uk-UA"/>
              </w:rPr>
              <w:t xml:space="preserve"> </w:t>
            </w:r>
            <w:r w:rsidR="00A41D11">
              <w:rPr>
                <w:b/>
                <w:bCs/>
                <w:lang w:val="uk-UA"/>
              </w:rPr>
              <w:t>_______________</w:t>
            </w:r>
            <w:r w:rsidR="00017174">
              <w:rPr>
                <w:b/>
                <w:bCs/>
                <w:lang w:val="uk-UA"/>
              </w:rPr>
              <w:t>______</w:t>
            </w:r>
            <w:r w:rsidR="0075316F">
              <w:rPr>
                <w:b/>
                <w:bCs/>
                <w:lang w:val="uk-UA"/>
              </w:rPr>
              <w:t>_______</w:t>
            </w:r>
            <w:r w:rsidR="00017174">
              <w:rPr>
                <w:b/>
                <w:bCs/>
                <w:lang w:val="uk-UA"/>
              </w:rPr>
              <w:t>__</w:t>
            </w:r>
            <w:r w:rsidR="00A41D11"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  <w:lang w:val="uk-UA"/>
              </w:rPr>
              <w:t xml:space="preserve"> </w:t>
            </w:r>
            <w:r w:rsidR="00D40F93">
              <w:rPr>
                <w:b/>
                <w:bCs/>
                <w:lang w:val="uk-UA"/>
              </w:rPr>
              <w:t xml:space="preserve">        ________________</w:t>
            </w:r>
          </w:p>
          <w:p w:rsidR="00B127F8" w:rsidRPr="00A41D11" w:rsidRDefault="00B36F87" w:rsidP="00B127F8">
            <w:pPr>
              <w:pStyle w:val="a5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   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E54436">
              <w:rPr>
                <w:color w:val="0000FF"/>
                <w:sz w:val="20"/>
                <w:szCs w:val="20"/>
              </w:rPr>
              <w:t xml:space="preserve">код </w:t>
            </w:r>
            <w:proofErr w:type="spellStart"/>
            <w:r w:rsidRPr="00E54436">
              <w:rPr>
                <w:color w:val="0000FF"/>
                <w:sz w:val="20"/>
                <w:szCs w:val="20"/>
              </w:rPr>
              <w:t>Програмної</w:t>
            </w:r>
            <w:proofErr w:type="spellEnd"/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     (код Типової програмної              (код Функціональної </w:t>
            </w:r>
            <w:r w:rsidR="00017174">
              <w:rPr>
                <w:color w:val="0000FF"/>
                <w:sz w:val="20"/>
                <w:szCs w:val="20"/>
                <w:lang w:val="uk-UA"/>
              </w:rPr>
              <w:t xml:space="preserve">                     (</w:t>
            </w:r>
            <w:r w:rsidR="00ED6EA1">
              <w:rPr>
                <w:color w:val="0000FF"/>
                <w:sz w:val="20"/>
                <w:szCs w:val="20"/>
                <w:lang w:val="uk-UA"/>
              </w:rPr>
              <w:t>найменування бюджетної програми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згідно             (код бюджету)</w:t>
            </w:r>
            <w:proofErr w:type="gramEnd"/>
          </w:p>
          <w:p w:rsidR="00B36F87" w:rsidRDefault="00B127F8" w:rsidP="00B127F8">
            <w:pPr>
              <w:pStyle w:val="a5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</w:t>
            </w:r>
            <w:r w:rsidR="00B36F87" w:rsidRPr="00A41D11">
              <w:rPr>
                <w:color w:val="0000FF"/>
                <w:sz w:val="20"/>
                <w:szCs w:val="20"/>
                <w:lang w:val="uk-UA"/>
              </w:rPr>
              <w:t xml:space="preserve"> класифікації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 w:rsidR="00A41D11">
              <w:rPr>
                <w:color w:val="0000FF"/>
                <w:sz w:val="20"/>
                <w:szCs w:val="20"/>
                <w:lang w:val="uk-UA"/>
              </w:rPr>
              <w:t>класифікації</w:t>
            </w:r>
            <w:proofErr w:type="spellEnd"/>
            <w:r w:rsidR="00A41D11">
              <w:rPr>
                <w:color w:val="0000FF"/>
                <w:sz w:val="20"/>
                <w:szCs w:val="20"/>
                <w:lang w:val="uk-UA"/>
              </w:rPr>
              <w:t xml:space="preserve"> видатків та               класифікації видатків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з Типовою програмною класифікацією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127F8" w:rsidRPr="00A41D11" w:rsidRDefault="00B36F87" w:rsidP="00B127F8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</w:t>
            </w:r>
            <w:r w:rsidRP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B127F8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4436"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 w:rsidRPr="00E54436"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 w:rsidRPr="00E54436">
              <w:rPr>
                <w:color w:val="0000FF"/>
                <w:sz w:val="20"/>
                <w:szCs w:val="20"/>
              </w:rPr>
              <w:t xml:space="preserve"> та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4436">
              <w:rPr>
                <w:color w:val="0000FF"/>
                <w:sz w:val="20"/>
                <w:szCs w:val="20"/>
              </w:rPr>
              <w:t>к</w:t>
            </w:r>
            <w:r>
              <w:rPr>
                <w:color w:val="0000FF"/>
                <w:sz w:val="20"/>
                <w:szCs w:val="20"/>
              </w:rPr>
              <w:t>редитування</w:t>
            </w:r>
            <w:proofErr w:type="spellEnd"/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</w:t>
            </w:r>
            <w:r w:rsidR="00ED6EA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1D11">
              <w:rPr>
                <w:color w:val="0000FF"/>
                <w:sz w:val="20"/>
                <w:szCs w:val="20"/>
                <w:lang w:val="uk-UA"/>
              </w:rPr>
              <w:t>кредитування</w:t>
            </w:r>
            <w:proofErr w:type="spellEnd"/>
            <w:r w:rsidR="00A41D11">
              <w:rPr>
                <w:color w:val="0000FF"/>
                <w:sz w:val="20"/>
                <w:szCs w:val="20"/>
                <w:lang w:val="uk-UA"/>
              </w:rPr>
              <w:t xml:space="preserve"> місцевого               та кредитування  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       видатків та кредитування місцевого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36F87" w:rsidRPr="00B127F8" w:rsidRDefault="00B36F87" w:rsidP="0075316F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 </w:t>
            </w:r>
            <w:r w:rsidR="00B127F8">
              <w:rPr>
                <w:color w:val="0000FF"/>
                <w:sz w:val="20"/>
                <w:szCs w:val="20"/>
                <w:lang w:val="uk-UA"/>
              </w:rPr>
              <w:t>місцевого бюджету)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бюджету)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   бюджету)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                    бюджету)</w:t>
            </w:r>
          </w:p>
        </w:tc>
      </w:tr>
      <w:tr w:rsidR="002C5BFB" w:rsidTr="00B36F87">
        <w:trPr>
          <w:gridAfter w:val="1"/>
          <w:wAfter w:w="2" w:type="pct"/>
          <w:tblCellSpacing w:w="22" w:type="dxa"/>
          <w:jc w:val="center"/>
        </w:trPr>
        <w:tc>
          <w:tcPr>
            <w:tcW w:w="4955" w:type="pct"/>
            <w:gridSpan w:val="15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4. Мета та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на 20__ - 20__ роки: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мета </w:t>
            </w:r>
            <w:r w:rsidR="00417A44">
              <w:rPr>
                <w:b/>
                <w:bCs/>
                <w:lang w:val="uk-UA"/>
              </w:rPr>
              <w:t xml:space="preserve">виконання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 w:rsidR="00417A44">
              <w:rPr>
                <w:b/>
                <w:bCs/>
                <w:lang w:val="uk-UA"/>
              </w:rPr>
              <w:t xml:space="preserve"> та </w:t>
            </w:r>
            <w:r>
              <w:rPr>
                <w:b/>
                <w:bCs/>
              </w:rPr>
              <w:t xml:space="preserve">строки </w:t>
            </w:r>
            <w:proofErr w:type="spellStart"/>
            <w:r>
              <w:rPr>
                <w:b/>
                <w:bCs/>
              </w:rPr>
              <w:t>її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>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lastRenderedPageBreak/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 бюджету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2"/>
        <w:gridCol w:w="44"/>
        <w:gridCol w:w="1858"/>
        <w:gridCol w:w="1581"/>
        <w:gridCol w:w="1858"/>
        <w:gridCol w:w="1442"/>
        <w:gridCol w:w="1147"/>
        <w:gridCol w:w="1581"/>
        <w:gridCol w:w="1858"/>
        <w:gridCol w:w="1442"/>
        <w:gridCol w:w="1168"/>
        <w:gridCol w:w="274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 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"/>
        <w:gridCol w:w="87"/>
        <w:gridCol w:w="1098"/>
        <w:gridCol w:w="76"/>
        <w:gridCol w:w="1311"/>
        <w:gridCol w:w="239"/>
        <w:gridCol w:w="746"/>
        <w:gridCol w:w="302"/>
        <w:gridCol w:w="881"/>
        <w:gridCol w:w="441"/>
        <w:gridCol w:w="460"/>
        <w:gridCol w:w="442"/>
        <w:gridCol w:w="397"/>
        <w:gridCol w:w="292"/>
        <w:gridCol w:w="694"/>
        <w:gridCol w:w="353"/>
        <w:gridCol w:w="830"/>
        <w:gridCol w:w="489"/>
        <w:gridCol w:w="412"/>
        <w:gridCol w:w="490"/>
        <w:gridCol w:w="298"/>
        <w:gridCol w:w="343"/>
        <w:gridCol w:w="642"/>
        <w:gridCol w:w="405"/>
        <w:gridCol w:w="778"/>
        <w:gridCol w:w="540"/>
        <w:gridCol w:w="361"/>
        <w:gridCol w:w="541"/>
        <w:gridCol w:w="530"/>
        <w:gridCol w:w="341"/>
        <w:gridCol w:w="123"/>
      </w:tblGrid>
      <w:tr w:rsidR="002C5BFB" w:rsidTr="002C5BFB">
        <w:trPr>
          <w:gridBefore w:val="2"/>
          <w:wBefore w:w="18" w:type="pct"/>
          <w:tblCellSpacing w:w="22" w:type="dxa"/>
          <w:jc w:val="center"/>
        </w:trPr>
        <w:tc>
          <w:tcPr>
            <w:tcW w:w="4938" w:type="pct"/>
            <w:gridSpan w:val="29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видатків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видатки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46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30"/>
            <w:hideMark/>
          </w:tcPr>
          <w:p w:rsidR="002C5BFB" w:rsidRDefault="002C5BFB" w:rsidP="00BC3753">
            <w:pPr>
              <w:pStyle w:val="a5"/>
              <w:jc w:val="both"/>
              <w:rPr>
                <w:b/>
                <w:bCs/>
                <w:lang w:val="uk-UA"/>
              </w:rPr>
            </w:pP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кредиті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44"/>
        <w:gridCol w:w="2137"/>
        <w:gridCol w:w="1301"/>
        <w:gridCol w:w="1581"/>
        <w:gridCol w:w="1162"/>
        <w:gridCol w:w="1425"/>
        <w:gridCol w:w="1301"/>
        <w:gridCol w:w="1581"/>
        <w:gridCol w:w="1162"/>
        <w:gridCol w:w="1445"/>
        <w:gridCol w:w="274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r>
              <w:rPr>
                <w:b/>
                <w:bCs/>
              </w:rPr>
              <w:t>видатки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2"/>
        <w:gridCol w:w="44"/>
        <w:gridCol w:w="1860"/>
        <w:gridCol w:w="1301"/>
        <w:gridCol w:w="1581"/>
        <w:gridCol w:w="1301"/>
        <w:gridCol w:w="1286"/>
        <w:gridCol w:w="1301"/>
        <w:gridCol w:w="1581"/>
        <w:gridCol w:w="1301"/>
        <w:gridCol w:w="1306"/>
        <w:gridCol w:w="27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4)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кредиті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44"/>
        <w:gridCol w:w="1271"/>
        <w:gridCol w:w="1134"/>
        <w:gridCol w:w="1271"/>
        <w:gridCol w:w="997"/>
        <w:gridCol w:w="852"/>
        <w:gridCol w:w="1134"/>
        <w:gridCol w:w="1271"/>
        <w:gridCol w:w="997"/>
        <w:gridCol w:w="852"/>
        <w:gridCol w:w="1134"/>
        <w:gridCol w:w="1271"/>
        <w:gridCol w:w="997"/>
        <w:gridCol w:w="1008"/>
        <w:gridCol w:w="309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5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викорис-тання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"/>
        <w:gridCol w:w="44"/>
        <w:gridCol w:w="2137"/>
        <w:gridCol w:w="1301"/>
        <w:gridCol w:w="1581"/>
        <w:gridCol w:w="1301"/>
        <w:gridCol w:w="1846"/>
        <w:gridCol w:w="1301"/>
        <w:gridCol w:w="1581"/>
        <w:gridCol w:w="1301"/>
        <w:gridCol w:w="1867"/>
        <w:gridCol w:w="27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2)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44"/>
        <w:gridCol w:w="1552"/>
        <w:gridCol w:w="1003"/>
        <w:gridCol w:w="1278"/>
        <w:gridCol w:w="1140"/>
        <w:gridCol w:w="1415"/>
        <w:gridCol w:w="814"/>
        <w:gridCol w:w="1140"/>
        <w:gridCol w:w="1415"/>
        <w:gridCol w:w="814"/>
        <w:gridCol w:w="1140"/>
        <w:gridCol w:w="1415"/>
        <w:gridCol w:w="971"/>
        <w:gridCol w:w="395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8.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Джерело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4"/>
        <w:gridCol w:w="44"/>
        <w:gridCol w:w="1719"/>
        <w:gridCol w:w="1442"/>
        <w:gridCol w:w="1719"/>
        <w:gridCol w:w="1581"/>
        <w:gridCol w:w="1858"/>
        <w:gridCol w:w="1107"/>
        <w:gridCol w:w="1581"/>
        <w:gridCol w:w="1858"/>
        <w:gridCol w:w="1127"/>
        <w:gridCol w:w="355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Джерело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5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3"/>
        <w:gridCol w:w="44"/>
        <w:gridCol w:w="1156"/>
        <w:gridCol w:w="1472"/>
        <w:gridCol w:w="1156"/>
        <w:gridCol w:w="1472"/>
        <w:gridCol w:w="1156"/>
        <w:gridCol w:w="1472"/>
        <w:gridCol w:w="1156"/>
        <w:gridCol w:w="1472"/>
        <w:gridCol w:w="1156"/>
        <w:gridCol w:w="1493"/>
        <w:gridCol w:w="357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2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9. Структура </w:t>
            </w:r>
            <w:proofErr w:type="spellStart"/>
            <w:r>
              <w:rPr>
                <w:b/>
                <w:bCs/>
              </w:rPr>
              <w:t>видаткі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на оплату </w:t>
            </w:r>
            <w:proofErr w:type="spellStart"/>
            <w:r>
              <w:rPr>
                <w:b/>
                <w:bCs/>
              </w:rPr>
              <w:t>праці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оплата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штатних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загальним</w:t>
            </w:r>
            <w:proofErr w:type="spellEnd"/>
            <w:r>
              <w:rPr>
                <w:sz w:val="20"/>
                <w:szCs w:val="20"/>
              </w:rPr>
              <w:t xml:space="preserve"> фондом,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враховані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спеціальному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фонді</w:t>
            </w:r>
            <w:proofErr w:type="spellEnd"/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74"/>
        <w:gridCol w:w="1438"/>
        <w:gridCol w:w="739"/>
        <w:gridCol w:w="879"/>
        <w:gridCol w:w="739"/>
        <w:gridCol w:w="1092"/>
        <w:gridCol w:w="739"/>
        <w:gridCol w:w="882"/>
        <w:gridCol w:w="739"/>
        <w:gridCol w:w="1092"/>
        <w:gridCol w:w="797"/>
        <w:gridCol w:w="1007"/>
        <w:gridCol w:w="924"/>
        <w:gridCol w:w="1007"/>
        <w:gridCol w:w="797"/>
        <w:gridCol w:w="1024"/>
        <w:gridCol w:w="613"/>
      </w:tblGrid>
      <w:tr w:rsidR="002C5BFB" w:rsidTr="00691316">
        <w:trPr>
          <w:gridBefore w:val="1"/>
          <w:wBefore w:w="132" w:type="pct"/>
          <w:tblCellSpacing w:w="22" w:type="dxa"/>
          <w:jc w:val="center"/>
        </w:trPr>
        <w:tc>
          <w:tcPr>
            <w:tcW w:w="4825" w:type="pct"/>
            <w:gridSpan w:val="17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10. </w:t>
            </w:r>
            <w:proofErr w:type="spellStart"/>
            <w:r>
              <w:rPr>
                <w:b/>
                <w:bCs/>
              </w:rPr>
              <w:t>Чисельність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зайнятих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установах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Категорії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1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6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6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них: </w:t>
            </w:r>
            <w:proofErr w:type="spellStart"/>
            <w:r>
              <w:rPr>
                <w:sz w:val="20"/>
                <w:szCs w:val="20"/>
              </w:rPr>
              <w:t>штатні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загальним</w:t>
            </w:r>
            <w:proofErr w:type="spellEnd"/>
            <w:r>
              <w:rPr>
                <w:sz w:val="20"/>
                <w:szCs w:val="20"/>
              </w:rPr>
              <w:t xml:space="preserve"> фондом,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враховані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спеціальному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фонді</w:t>
            </w:r>
            <w:proofErr w:type="spell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81"/>
        <w:gridCol w:w="156"/>
        <w:gridCol w:w="87"/>
        <w:gridCol w:w="1740"/>
        <w:gridCol w:w="613"/>
        <w:gridCol w:w="752"/>
        <w:gridCol w:w="1169"/>
        <w:gridCol w:w="64"/>
        <w:gridCol w:w="1322"/>
        <w:gridCol w:w="181"/>
        <w:gridCol w:w="690"/>
        <w:gridCol w:w="1101"/>
        <w:gridCol w:w="135"/>
        <w:gridCol w:w="1031"/>
        <w:gridCol w:w="335"/>
        <w:gridCol w:w="831"/>
        <w:gridCol w:w="405"/>
        <w:gridCol w:w="831"/>
        <w:gridCol w:w="961"/>
        <w:gridCol w:w="405"/>
        <w:gridCol w:w="1109"/>
        <w:gridCol w:w="110"/>
        <w:gridCol w:w="466"/>
      </w:tblGrid>
      <w:tr w:rsidR="002C5BFB" w:rsidTr="00DE653E">
        <w:trPr>
          <w:gridBefore w:val="1"/>
          <w:wBefore w:w="134" w:type="pct"/>
          <w:tblCellSpacing w:w="22" w:type="dxa"/>
          <w:jc w:val="center"/>
        </w:trPr>
        <w:tc>
          <w:tcPr>
            <w:tcW w:w="4823" w:type="pct"/>
            <w:gridSpan w:val="2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11.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lastRenderedPageBreak/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місцевої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регіональної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Коли та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документом </w:t>
            </w:r>
            <w:proofErr w:type="spellStart"/>
            <w:r>
              <w:rPr>
                <w:sz w:val="20"/>
                <w:szCs w:val="20"/>
              </w:rPr>
              <w:t>затверджена</w:t>
            </w:r>
            <w:proofErr w:type="spellEnd"/>
          </w:p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(10 + 11)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rPr>
          <w:gridBefore w:val="3"/>
          <w:wBefore w:w="187" w:type="pct"/>
          <w:tblCellSpacing w:w="22" w:type="dxa"/>
          <w:jc w:val="center"/>
        </w:trPr>
        <w:tc>
          <w:tcPr>
            <w:tcW w:w="4769" w:type="pct"/>
            <w:gridSpan w:val="2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rFonts w:eastAsia="Times New Roman"/>
              </w:rPr>
              <w:br w:type="textWrapping" w:clear="all"/>
            </w: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місцевої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регіональної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Коли та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документом </w:t>
            </w:r>
            <w:proofErr w:type="spellStart"/>
            <w:r>
              <w:rPr>
                <w:sz w:val="20"/>
                <w:szCs w:val="20"/>
              </w:rPr>
              <w:t>затверджена</w:t>
            </w:r>
            <w:proofErr w:type="spellEnd"/>
          </w:p>
        </w:tc>
        <w:tc>
          <w:tcPr>
            <w:tcW w:w="15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6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7"/>
        <w:gridCol w:w="44"/>
        <w:gridCol w:w="972"/>
        <w:gridCol w:w="88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28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 xml:space="preserve">12. </w:t>
            </w:r>
            <w:proofErr w:type="spellStart"/>
            <w:r>
              <w:rPr>
                <w:b/>
                <w:bCs/>
              </w:rPr>
              <w:t>Об'єкти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розвитку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відно</w:t>
            </w:r>
            <w:proofErr w:type="spellEnd"/>
            <w:r>
              <w:rPr>
                <w:sz w:val="20"/>
                <w:szCs w:val="20"/>
              </w:rPr>
              <w:t xml:space="preserve"> до проектно-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кошто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рисної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тації</w:t>
            </w:r>
            <w:proofErr w:type="spellEnd"/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Строк </w:t>
            </w:r>
            <w:proofErr w:type="spellStart"/>
            <w:r>
              <w:rPr>
                <w:sz w:val="20"/>
                <w:szCs w:val="20"/>
              </w:rPr>
              <w:t>реалі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початку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завер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шення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  <w:r>
              <w:rPr>
                <w:sz w:val="20"/>
                <w:szCs w:val="20"/>
              </w:rPr>
              <w:br/>
              <w:t xml:space="preserve">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  <w:r>
              <w:rPr>
                <w:sz w:val="20"/>
                <w:szCs w:val="20"/>
              </w:rPr>
              <w:br/>
              <w:t xml:space="preserve">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2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1256"/>
        <w:gridCol w:w="1386"/>
        <w:gridCol w:w="1239"/>
        <w:gridCol w:w="867"/>
        <w:gridCol w:w="1399"/>
        <w:gridCol w:w="1399"/>
        <w:gridCol w:w="1408"/>
        <w:gridCol w:w="1053"/>
        <w:gridCol w:w="1251"/>
        <w:gridCol w:w="1212"/>
        <w:gridCol w:w="2487"/>
      </w:tblGrid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13.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досягнутих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внаслідок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загального</w:t>
            </w:r>
            <w:proofErr w:type="spellEnd"/>
            <w:r>
              <w:rPr>
                <w:b/>
                <w:bCs/>
              </w:rPr>
              <w:t xml:space="preserve"> фонду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очікувані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обґрунтування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необхідності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</w:t>
            </w:r>
            <w:proofErr w:type="spellEnd"/>
            <w:r>
              <w:rPr>
                <w:b/>
                <w:bCs/>
              </w:rPr>
              <w:t xml:space="preserve"> на 20__ - 20__ роки.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14. </w:t>
            </w:r>
            <w:proofErr w:type="spellStart"/>
            <w:r>
              <w:rPr>
                <w:b/>
                <w:bCs/>
              </w:rPr>
              <w:t>Бюджетні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зобов'язання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кредиторська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2C5BFB">
            <w:pPr>
              <w:pStyle w:val="a5"/>
              <w:jc w:val="center"/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</w:t>
            </w: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spellStart"/>
            <w:r>
              <w:rPr>
                <w:sz w:val="20"/>
                <w:szCs w:val="20"/>
              </w:rPr>
              <w:t>минулого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минулого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Зміна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(6 - 5)</w:t>
            </w:r>
          </w:p>
        </w:tc>
        <w:tc>
          <w:tcPr>
            <w:tcW w:w="7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Погашено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Бюджетні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зобов'язання</w:t>
            </w:r>
            <w:proofErr w:type="spellEnd"/>
            <w:r>
              <w:rPr>
                <w:sz w:val="20"/>
                <w:szCs w:val="20"/>
              </w:rPr>
              <w:t xml:space="preserve"> (4 + 6)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3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6"/>
        <w:gridCol w:w="44"/>
        <w:gridCol w:w="1127"/>
        <w:gridCol w:w="1219"/>
        <w:gridCol w:w="1403"/>
        <w:gridCol w:w="1053"/>
        <w:gridCol w:w="1305"/>
        <w:gridCol w:w="1254"/>
        <w:gridCol w:w="1041"/>
        <w:gridCol w:w="1403"/>
        <w:gridCol w:w="1053"/>
        <w:gridCol w:w="1305"/>
        <w:gridCol w:w="1274"/>
        <w:gridCol w:w="248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кредиторська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lastRenderedPageBreak/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Наймен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20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20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gramStart"/>
            <w:r>
              <w:rPr>
                <w:sz w:val="20"/>
                <w:szCs w:val="20"/>
              </w:rPr>
              <w:t>поточного</w:t>
            </w:r>
            <w:proofErr w:type="gram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планується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погасити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(3 - 5)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граничний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можлива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gramStart"/>
            <w:r>
              <w:rPr>
                <w:sz w:val="20"/>
                <w:szCs w:val="20"/>
              </w:rPr>
              <w:t>планового</w:t>
            </w:r>
            <w:proofErr w:type="gram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lastRenderedPageBreak/>
              <w:t>періоду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(4 - 5 - 6)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планується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погасити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(8 - 10)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4"/>
        <w:gridCol w:w="45"/>
        <w:gridCol w:w="1730"/>
        <w:gridCol w:w="1449"/>
        <w:gridCol w:w="1026"/>
        <w:gridCol w:w="1730"/>
        <w:gridCol w:w="1730"/>
        <w:gridCol w:w="1730"/>
        <w:gridCol w:w="1730"/>
        <w:gridCol w:w="1751"/>
        <w:gridCol w:w="480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0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r>
              <w:rPr>
                <w:b/>
                <w:bCs/>
              </w:rPr>
              <w:t>дебіторська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Причини </w:t>
            </w:r>
            <w:proofErr w:type="spellStart"/>
            <w:r>
              <w:rPr>
                <w:sz w:val="20"/>
                <w:szCs w:val="20"/>
              </w:rPr>
              <w:t>виникнення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Вжиті</w:t>
            </w:r>
            <w:proofErr w:type="spellEnd"/>
            <w:r>
              <w:rPr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2C5BFB" w:rsidTr="00BC3753">
        <w:trPr>
          <w:tblCellSpacing w:w="22" w:type="dxa"/>
          <w:jc w:val="center"/>
        </w:trPr>
        <w:tc>
          <w:tcPr>
            <w:tcW w:w="5000" w:type="pct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4)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зобов'язаннями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пропозиції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щодо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упорядкування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зобов'язань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15.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обґрунтування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видатків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 на 20__ </w:t>
            </w:r>
            <w:proofErr w:type="spellStart"/>
            <w:r>
              <w:rPr>
                <w:b/>
                <w:bCs/>
              </w:rPr>
              <w:t>рік</w:t>
            </w:r>
            <w:proofErr w:type="spellEnd"/>
            <w:r>
              <w:rPr>
                <w:b/>
                <w:bCs/>
              </w:rPr>
              <w:t xml:space="preserve"> та на 20__ - 20__ роки за </w:t>
            </w:r>
            <w:proofErr w:type="spellStart"/>
            <w:r>
              <w:rPr>
                <w:b/>
                <w:bCs/>
              </w:rPr>
              <w:t>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надходжень</w:t>
            </w:r>
            <w:proofErr w:type="spellEnd"/>
            <w:r>
              <w:rPr>
                <w:b/>
                <w:bCs/>
              </w:rPr>
              <w:t xml:space="preserve"> до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фонду,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досягнутих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внаслідок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та </w:t>
            </w:r>
            <w:proofErr w:type="spellStart"/>
            <w:r>
              <w:rPr>
                <w:b/>
                <w:bCs/>
              </w:rPr>
              <w:t>очікувані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p w:rsidR="002C5BFB" w:rsidRPr="002C5BFB" w:rsidRDefault="002C5BFB" w:rsidP="002C5BFB">
      <w:pPr>
        <w:rPr>
          <w:rFonts w:eastAsia="Times New Roman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Pr="002C5BFB" w:rsidRDefault="00FA14E3" w:rsidP="00BC3753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Відповідальний виконавець / </w:t>
            </w:r>
            <w:r w:rsidR="002C5BFB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p w:rsidR="00BC3753" w:rsidRDefault="00BC3753"/>
    <w:sectPr w:rsidR="00BC3753" w:rsidSect="002C5BF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BFB"/>
    <w:rsid w:val="00017174"/>
    <w:rsid w:val="00025CDB"/>
    <w:rsid w:val="00100146"/>
    <w:rsid w:val="00131E5A"/>
    <w:rsid w:val="001A69CE"/>
    <w:rsid w:val="002C5BFB"/>
    <w:rsid w:val="00337834"/>
    <w:rsid w:val="003F74CE"/>
    <w:rsid w:val="00417A44"/>
    <w:rsid w:val="00492CBA"/>
    <w:rsid w:val="005073CE"/>
    <w:rsid w:val="00542086"/>
    <w:rsid w:val="005F0BEF"/>
    <w:rsid w:val="006113B0"/>
    <w:rsid w:val="00691316"/>
    <w:rsid w:val="0075316F"/>
    <w:rsid w:val="00753704"/>
    <w:rsid w:val="008B66C4"/>
    <w:rsid w:val="00971A8F"/>
    <w:rsid w:val="009D0D9A"/>
    <w:rsid w:val="00A26167"/>
    <w:rsid w:val="00A41D11"/>
    <w:rsid w:val="00A47122"/>
    <w:rsid w:val="00B127F8"/>
    <w:rsid w:val="00B14764"/>
    <w:rsid w:val="00B36F87"/>
    <w:rsid w:val="00B9008A"/>
    <w:rsid w:val="00BC3753"/>
    <w:rsid w:val="00C53910"/>
    <w:rsid w:val="00D22039"/>
    <w:rsid w:val="00D40F93"/>
    <w:rsid w:val="00D90DD4"/>
    <w:rsid w:val="00DE653E"/>
    <w:rsid w:val="00E54436"/>
    <w:rsid w:val="00ED6EA1"/>
    <w:rsid w:val="00F42F51"/>
    <w:rsid w:val="00FA14E3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5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5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BF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BF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C5BF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C5B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BF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1A9C0-F19C-4B71-910F-9A42499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Юшко</cp:lastModifiedBy>
  <cp:revision>30</cp:revision>
  <cp:lastPrinted>2018-09-04T13:21:00Z</cp:lastPrinted>
  <dcterms:created xsi:type="dcterms:W3CDTF">2018-09-04T12:35:00Z</dcterms:created>
  <dcterms:modified xsi:type="dcterms:W3CDTF">2019-10-21T12:17:00Z</dcterms:modified>
</cp:coreProperties>
</file>