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95881" w:rsidTr="00095881">
        <w:tc>
          <w:tcPr>
            <w:tcW w:w="4814" w:type="dxa"/>
          </w:tcPr>
          <w:p w:rsidR="00095881" w:rsidRDefault="00095881" w:rsidP="00095881">
            <w:pPr>
              <w:pStyle w:val="rvps6"/>
              <w:spacing w:before="0" w:beforeAutospacing="0" w:after="0" w:afterAutospacing="0"/>
              <w:jc w:val="center"/>
              <w:rPr>
                <w:rStyle w:val="rvts23"/>
                <w:b/>
                <w:sz w:val="28"/>
                <w:szCs w:val="28"/>
              </w:rPr>
            </w:pPr>
          </w:p>
        </w:tc>
        <w:tc>
          <w:tcPr>
            <w:tcW w:w="4815" w:type="dxa"/>
          </w:tcPr>
          <w:p w:rsidR="00095881" w:rsidRPr="00095881" w:rsidRDefault="00095881" w:rsidP="00095881">
            <w:pPr>
              <w:rPr>
                <w:rFonts w:ascii="Times New Roman" w:eastAsia="Times New Roman" w:hAnsi="Times New Roman" w:cs="Times New Roman"/>
                <w:sz w:val="28"/>
                <w:szCs w:val="17"/>
                <w:lang w:eastAsia="ru-RU"/>
              </w:rPr>
            </w:pPr>
            <w:r w:rsidRPr="00095881">
              <w:rPr>
                <w:rFonts w:ascii="Times New Roman" w:eastAsia="Times New Roman" w:hAnsi="Times New Roman" w:cs="Times New Roman"/>
                <w:sz w:val="28"/>
                <w:szCs w:val="17"/>
                <w:lang w:eastAsia="ru-RU"/>
              </w:rPr>
              <w:t>ЗАТВЕРДЖЕНО</w:t>
            </w:r>
            <w:r w:rsidRPr="00095881">
              <w:rPr>
                <w:rFonts w:ascii="Times New Roman" w:eastAsia="Times New Roman" w:hAnsi="Times New Roman" w:cs="Times New Roman"/>
                <w:sz w:val="28"/>
                <w:szCs w:val="17"/>
                <w:lang w:eastAsia="ru-RU"/>
              </w:rPr>
              <w:tab/>
            </w:r>
            <w:r w:rsidRPr="00095881">
              <w:rPr>
                <w:rFonts w:ascii="Times New Roman" w:eastAsia="Times New Roman" w:hAnsi="Times New Roman" w:cs="Times New Roman"/>
                <w:sz w:val="28"/>
                <w:szCs w:val="17"/>
                <w:lang w:eastAsia="ru-RU"/>
              </w:rPr>
              <w:tab/>
            </w:r>
          </w:p>
          <w:p w:rsidR="00095881" w:rsidRDefault="00095881" w:rsidP="00095881">
            <w:pPr>
              <w:rPr>
                <w:rFonts w:ascii="Times New Roman" w:eastAsia="Times New Roman" w:hAnsi="Times New Roman" w:cs="Times New Roman"/>
                <w:sz w:val="28"/>
                <w:szCs w:val="17"/>
                <w:lang w:eastAsia="ru-RU"/>
              </w:rPr>
            </w:pPr>
            <w:r w:rsidRPr="00095881">
              <w:rPr>
                <w:rFonts w:ascii="Times New Roman" w:eastAsia="Times New Roman" w:hAnsi="Times New Roman" w:cs="Times New Roman"/>
                <w:sz w:val="28"/>
                <w:szCs w:val="17"/>
                <w:lang w:eastAsia="ru-RU"/>
              </w:rPr>
              <w:t>Наказ департаменту</w:t>
            </w:r>
            <w:r>
              <w:rPr>
                <w:rFonts w:ascii="Times New Roman" w:eastAsia="Times New Roman" w:hAnsi="Times New Roman" w:cs="Times New Roman"/>
                <w:sz w:val="28"/>
                <w:szCs w:val="17"/>
                <w:lang w:eastAsia="ru-RU"/>
              </w:rPr>
              <w:t xml:space="preserve"> </w:t>
            </w:r>
            <w:r w:rsidRPr="00095881">
              <w:rPr>
                <w:rFonts w:ascii="Times New Roman" w:eastAsia="Times New Roman" w:hAnsi="Times New Roman" w:cs="Times New Roman"/>
                <w:sz w:val="28"/>
                <w:szCs w:val="17"/>
                <w:lang w:eastAsia="ru-RU"/>
              </w:rPr>
              <w:t>фінансової та бюджетної</w:t>
            </w:r>
            <w:r>
              <w:rPr>
                <w:rFonts w:ascii="Times New Roman" w:eastAsia="Times New Roman" w:hAnsi="Times New Roman" w:cs="Times New Roman"/>
                <w:sz w:val="28"/>
                <w:szCs w:val="17"/>
                <w:lang w:eastAsia="ru-RU"/>
              </w:rPr>
              <w:t xml:space="preserve"> </w:t>
            </w:r>
            <w:r w:rsidRPr="00095881">
              <w:rPr>
                <w:rFonts w:ascii="Times New Roman" w:eastAsia="Times New Roman" w:hAnsi="Times New Roman" w:cs="Times New Roman"/>
                <w:sz w:val="28"/>
                <w:szCs w:val="17"/>
                <w:lang w:eastAsia="ru-RU"/>
              </w:rPr>
              <w:t>політики міської ради</w:t>
            </w:r>
          </w:p>
          <w:p w:rsidR="00095881" w:rsidRPr="00095881" w:rsidRDefault="00095881" w:rsidP="00095881">
            <w:pPr>
              <w:pStyle w:val="rvps6"/>
              <w:spacing w:before="0" w:beforeAutospacing="0" w:after="0" w:afterAutospacing="0"/>
              <w:jc w:val="center"/>
              <w:rPr>
                <w:rStyle w:val="rvts23"/>
                <w:sz w:val="28"/>
                <w:szCs w:val="28"/>
              </w:rPr>
            </w:pPr>
          </w:p>
          <w:p w:rsidR="00095881" w:rsidRPr="00095881" w:rsidRDefault="00095881" w:rsidP="00095881">
            <w:pPr>
              <w:pStyle w:val="rvps6"/>
              <w:spacing w:before="0" w:beforeAutospacing="0" w:after="0" w:afterAutospacing="0"/>
              <w:rPr>
                <w:rStyle w:val="rvts23"/>
                <w:b/>
                <w:sz w:val="28"/>
                <w:szCs w:val="28"/>
                <w:u w:val="single"/>
              </w:rPr>
            </w:pPr>
            <w:r w:rsidRPr="00095881">
              <w:rPr>
                <w:rStyle w:val="rvts23"/>
                <w:sz w:val="28"/>
                <w:szCs w:val="28"/>
              </w:rPr>
              <w:t xml:space="preserve">від </w:t>
            </w:r>
            <w:r w:rsidRPr="00095881">
              <w:rPr>
                <w:rStyle w:val="rvts23"/>
                <w:sz w:val="28"/>
                <w:szCs w:val="28"/>
                <w:u w:val="single"/>
              </w:rPr>
              <w:t xml:space="preserve">_________ </w:t>
            </w:r>
            <w:r w:rsidRPr="00095881">
              <w:rPr>
                <w:rStyle w:val="rvts23"/>
                <w:sz w:val="28"/>
                <w:szCs w:val="28"/>
              </w:rPr>
              <w:t xml:space="preserve">№ </w:t>
            </w:r>
            <w:r w:rsidRPr="00095881">
              <w:rPr>
                <w:rStyle w:val="rvts23"/>
                <w:sz w:val="28"/>
                <w:szCs w:val="28"/>
                <w:u w:val="single"/>
              </w:rPr>
              <w:t>________</w:t>
            </w:r>
            <w:r>
              <w:rPr>
                <w:rStyle w:val="rvts23"/>
                <w:sz w:val="28"/>
                <w:szCs w:val="28"/>
                <w:u w:val="single"/>
              </w:rPr>
              <w:t>_</w:t>
            </w:r>
            <w:r w:rsidRPr="00095881">
              <w:rPr>
                <w:rStyle w:val="rvts23"/>
                <w:sz w:val="28"/>
                <w:szCs w:val="28"/>
                <w:u w:val="single"/>
              </w:rPr>
              <w:t>_____</w:t>
            </w:r>
          </w:p>
        </w:tc>
      </w:tr>
    </w:tbl>
    <w:p w:rsidR="00095881" w:rsidRDefault="00095881" w:rsidP="00095881">
      <w:pPr>
        <w:pStyle w:val="rvps6"/>
        <w:spacing w:before="0" w:beforeAutospacing="0" w:after="0" w:afterAutospacing="0"/>
        <w:ind w:firstLine="567"/>
        <w:jc w:val="center"/>
        <w:rPr>
          <w:rStyle w:val="rvts23"/>
          <w:b/>
          <w:sz w:val="28"/>
          <w:szCs w:val="28"/>
        </w:rPr>
      </w:pPr>
    </w:p>
    <w:p w:rsidR="00095881" w:rsidRDefault="00095881" w:rsidP="00095881">
      <w:pPr>
        <w:pStyle w:val="rvps6"/>
        <w:spacing w:before="0" w:beforeAutospacing="0" w:after="0" w:afterAutospacing="0"/>
        <w:ind w:firstLine="567"/>
        <w:jc w:val="center"/>
        <w:rPr>
          <w:rStyle w:val="rvts23"/>
          <w:b/>
          <w:sz w:val="28"/>
          <w:szCs w:val="28"/>
        </w:rPr>
      </w:pPr>
    </w:p>
    <w:p w:rsidR="00095881" w:rsidRDefault="00095881" w:rsidP="00095881">
      <w:pPr>
        <w:pStyle w:val="rvps6"/>
        <w:spacing w:before="0" w:beforeAutospacing="0" w:after="0" w:afterAutospacing="0"/>
        <w:ind w:firstLine="567"/>
        <w:jc w:val="center"/>
        <w:rPr>
          <w:rStyle w:val="rvts23"/>
          <w:b/>
          <w:sz w:val="28"/>
          <w:szCs w:val="28"/>
        </w:rPr>
      </w:pPr>
    </w:p>
    <w:p w:rsidR="00095881" w:rsidRDefault="00095881" w:rsidP="00095881">
      <w:pPr>
        <w:pStyle w:val="rvps6"/>
        <w:spacing w:before="0" w:beforeAutospacing="0" w:after="0" w:afterAutospacing="0"/>
        <w:ind w:firstLine="567"/>
        <w:jc w:val="center"/>
        <w:rPr>
          <w:rStyle w:val="rvts23"/>
          <w:b/>
          <w:sz w:val="28"/>
          <w:szCs w:val="28"/>
        </w:rPr>
      </w:pPr>
      <w:r w:rsidRPr="00095881">
        <w:rPr>
          <w:rStyle w:val="rvts23"/>
          <w:b/>
          <w:sz w:val="28"/>
          <w:szCs w:val="28"/>
        </w:rPr>
        <w:t xml:space="preserve">Інструкція </w:t>
      </w:r>
    </w:p>
    <w:p w:rsidR="00095881" w:rsidRDefault="00095881" w:rsidP="00095881">
      <w:pPr>
        <w:pStyle w:val="rvps6"/>
        <w:spacing w:before="0" w:beforeAutospacing="0" w:after="0" w:afterAutospacing="0"/>
        <w:ind w:firstLine="567"/>
        <w:jc w:val="center"/>
        <w:rPr>
          <w:rStyle w:val="rvts23"/>
          <w:b/>
          <w:sz w:val="28"/>
          <w:szCs w:val="28"/>
        </w:rPr>
      </w:pPr>
      <w:r w:rsidRPr="00095881">
        <w:rPr>
          <w:rStyle w:val="rvts23"/>
          <w:b/>
          <w:sz w:val="28"/>
          <w:szCs w:val="28"/>
        </w:rPr>
        <w:t>з підготовки бюджетних запитів бюджету</w:t>
      </w:r>
      <w:r w:rsidR="004415BD">
        <w:rPr>
          <w:rStyle w:val="rvts23"/>
          <w:b/>
          <w:sz w:val="28"/>
          <w:szCs w:val="28"/>
        </w:rPr>
        <w:t xml:space="preserve"> Запорізької міської територіальної громади</w:t>
      </w:r>
    </w:p>
    <w:p w:rsidR="00095881" w:rsidRPr="00095881" w:rsidRDefault="00095881" w:rsidP="00095881">
      <w:pPr>
        <w:pStyle w:val="rvps6"/>
        <w:spacing w:before="0" w:beforeAutospacing="0" w:after="0" w:afterAutospacing="0"/>
        <w:ind w:firstLine="567"/>
        <w:jc w:val="center"/>
        <w:rPr>
          <w:b/>
          <w:sz w:val="28"/>
          <w:szCs w:val="28"/>
        </w:rPr>
      </w:pPr>
    </w:p>
    <w:p w:rsidR="00095881" w:rsidRPr="00095881" w:rsidRDefault="0049367B" w:rsidP="00095881">
      <w:pPr>
        <w:pStyle w:val="rvps7"/>
        <w:spacing w:before="0" w:beforeAutospacing="0" w:after="0" w:afterAutospacing="0"/>
        <w:ind w:left="1287"/>
        <w:jc w:val="center"/>
        <w:rPr>
          <w:rStyle w:val="rvts15"/>
          <w:b/>
          <w:sz w:val="28"/>
          <w:szCs w:val="28"/>
        </w:rPr>
      </w:pPr>
      <w:bookmarkStart w:id="0" w:name="n24"/>
      <w:bookmarkEnd w:id="0"/>
      <w:r>
        <w:rPr>
          <w:rStyle w:val="rvts15"/>
          <w:b/>
          <w:sz w:val="28"/>
          <w:szCs w:val="28"/>
        </w:rPr>
        <w:t>І</w:t>
      </w:r>
      <w:r w:rsidR="00095881" w:rsidRPr="00095881">
        <w:rPr>
          <w:rStyle w:val="rvts15"/>
          <w:b/>
          <w:sz w:val="28"/>
          <w:szCs w:val="28"/>
        </w:rPr>
        <w:t>. Загальні положення</w:t>
      </w:r>
    </w:p>
    <w:p w:rsidR="00095881" w:rsidRPr="00095881" w:rsidRDefault="00095881" w:rsidP="00095881">
      <w:pPr>
        <w:pStyle w:val="rvps7"/>
        <w:spacing w:before="0" w:beforeAutospacing="0" w:after="0" w:afterAutospacing="0"/>
        <w:ind w:left="1287"/>
        <w:jc w:val="both"/>
        <w:rPr>
          <w:sz w:val="28"/>
          <w:szCs w:val="28"/>
        </w:rPr>
      </w:pPr>
    </w:p>
    <w:p w:rsidR="00095881" w:rsidRPr="00095881" w:rsidRDefault="00095881" w:rsidP="00095881">
      <w:pPr>
        <w:pStyle w:val="rvps2"/>
        <w:spacing w:before="0" w:beforeAutospacing="0" w:after="0" w:afterAutospacing="0"/>
        <w:ind w:firstLine="567"/>
        <w:jc w:val="both"/>
        <w:rPr>
          <w:sz w:val="28"/>
          <w:szCs w:val="28"/>
        </w:rPr>
      </w:pPr>
      <w:bookmarkStart w:id="1" w:name="n25"/>
      <w:bookmarkEnd w:id="1"/>
      <w:r w:rsidRPr="00095881">
        <w:rPr>
          <w:sz w:val="28"/>
          <w:szCs w:val="28"/>
        </w:rPr>
        <w:t>1. Ця Інструкція визначає підходи до розрахунку та розподілу граничних показників видатків бюджету</w:t>
      </w:r>
      <w:r>
        <w:rPr>
          <w:sz w:val="28"/>
          <w:szCs w:val="28"/>
        </w:rPr>
        <w:t xml:space="preserve"> Запорізької міської територіальної громади</w:t>
      </w:r>
      <w:r w:rsidRPr="00095881">
        <w:rPr>
          <w:sz w:val="28"/>
          <w:szCs w:val="28"/>
        </w:rPr>
        <w:t xml:space="preserve"> </w:t>
      </w:r>
      <w:r>
        <w:rPr>
          <w:sz w:val="28"/>
          <w:szCs w:val="28"/>
        </w:rPr>
        <w:t xml:space="preserve">(далі – міської територіальної громади) </w:t>
      </w:r>
      <w:r w:rsidRPr="00095881">
        <w:rPr>
          <w:sz w:val="28"/>
          <w:szCs w:val="28"/>
        </w:rPr>
        <w:t>та надання кредитів з бюджету</w:t>
      </w:r>
      <w:r>
        <w:rPr>
          <w:sz w:val="28"/>
          <w:szCs w:val="28"/>
        </w:rPr>
        <w:t xml:space="preserve"> міської територіальної</w:t>
      </w:r>
      <w:r w:rsidRPr="00095881">
        <w:rPr>
          <w:sz w:val="28"/>
          <w:szCs w:val="28"/>
        </w:rPr>
        <w:t xml:space="preserve"> </w:t>
      </w:r>
      <w:r>
        <w:rPr>
          <w:sz w:val="28"/>
          <w:szCs w:val="28"/>
        </w:rPr>
        <w:t xml:space="preserve">громади </w:t>
      </w:r>
      <w:r w:rsidRPr="00095881">
        <w:rPr>
          <w:sz w:val="28"/>
          <w:szCs w:val="28"/>
        </w:rPr>
        <w:t>на середньостроковий період, встановлює поряд</w:t>
      </w:r>
      <w:r>
        <w:rPr>
          <w:sz w:val="28"/>
          <w:szCs w:val="28"/>
        </w:rPr>
        <w:t>ок</w:t>
      </w:r>
      <w:r w:rsidRPr="00095881">
        <w:rPr>
          <w:sz w:val="28"/>
          <w:szCs w:val="28"/>
        </w:rPr>
        <w:t xml:space="preserve"> складання та аналізу бюджетних запитів </w:t>
      </w:r>
      <w:r>
        <w:rPr>
          <w:sz w:val="28"/>
          <w:szCs w:val="28"/>
        </w:rPr>
        <w:t xml:space="preserve">головних розпорядників </w:t>
      </w:r>
      <w:r w:rsidRPr="00095881">
        <w:rPr>
          <w:sz w:val="28"/>
          <w:szCs w:val="28"/>
        </w:rPr>
        <w:t>бюджет</w:t>
      </w:r>
      <w:r>
        <w:rPr>
          <w:sz w:val="28"/>
          <w:szCs w:val="28"/>
        </w:rPr>
        <w:t>у міської територіальної громади</w:t>
      </w:r>
      <w:r w:rsidRPr="00095881">
        <w:rPr>
          <w:sz w:val="28"/>
          <w:szCs w:val="28"/>
        </w:rPr>
        <w:t xml:space="preserve"> для підготовки </w:t>
      </w:r>
      <w:proofErr w:type="spellStart"/>
      <w:r w:rsidRPr="00095881">
        <w:rPr>
          <w:sz w:val="28"/>
          <w:szCs w:val="28"/>
        </w:rPr>
        <w:t>проєкту</w:t>
      </w:r>
      <w:proofErr w:type="spellEnd"/>
      <w:r w:rsidRPr="00095881">
        <w:rPr>
          <w:sz w:val="28"/>
          <w:szCs w:val="28"/>
        </w:rPr>
        <w:t xml:space="preserve"> рішення про бюджет</w:t>
      </w:r>
      <w:r>
        <w:rPr>
          <w:sz w:val="28"/>
          <w:szCs w:val="28"/>
        </w:rPr>
        <w:t xml:space="preserve"> Запорізької міської територіальної громади</w:t>
      </w:r>
      <w:r w:rsidRPr="00095881">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2" w:name="n26"/>
      <w:bookmarkEnd w:id="2"/>
      <w:r w:rsidRPr="002066D7">
        <w:rPr>
          <w:sz w:val="28"/>
          <w:szCs w:val="28"/>
        </w:rPr>
        <w:t xml:space="preserve">2. У цій Інструкції терміни вживаються у значеннях, наведених у </w:t>
      </w:r>
      <w:hyperlink r:id="rId5" w:tgtFrame="_blank" w:history="1">
        <w:r w:rsidRPr="002066D7">
          <w:rPr>
            <w:rStyle w:val="a3"/>
            <w:color w:val="auto"/>
            <w:sz w:val="28"/>
            <w:szCs w:val="28"/>
            <w:u w:val="none"/>
          </w:rPr>
          <w:t>Бюджетному кодексі України</w:t>
        </w:r>
      </w:hyperlink>
      <w:r w:rsidRPr="002066D7">
        <w:rPr>
          <w:sz w:val="28"/>
          <w:szCs w:val="28"/>
        </w:rPr>
        <w:t xml:space="preserve"> (далі — Кодекс) та інших нормативно-правових актах, що регламентують бюджетний процес.</w:t>
      </w:r>
    </w:p>
    <w:p w:rsidR="00095881" w:rsidRPr="00095881" w:rsidRDefault="00095881" w:rsidP="00095881">
      <w:pPr>
        <w:pStyle w:val="rvps2"/>
        <w:spacing w:before="0" w:beforeAutospacing="0" w:after="0" w:afterAutospacing="0"/>
        <w:ind w:firstLine="567"/>
        <w:jc w:val="both"/>
        <w:rPr>
          <w:sz w:val="28"/>
          <w:szCs w:val="28"/>
        </w:rPr>
      </w:pPr>
      <w:bookmarkStart w:id="3" w:name="n27"/>
      <w:bookmarkEnd w:id="3"/>
      <w:r w:rsidRPr="00095881">
        <w:rPr>
          <w:sz w:val="28"/>
          <w:szCs w:val="28"/>
        </w:rPr>
        <w:t>3. Граничні показники видатків бюджету</w:t>
      </w:r>
      <w:r w:rsidR="00181EE4">
        <w:rPr>
          <w:sz w:val="28"/>
          <w:szCs w:val="28"/>
        </w:rPr>
        <w:t xml:space="preserve"> міської територіальної громади</w:t>
      </w:r>
      <w:r w:rsidRPr="00095881">
        <w:rPr>
          <w:sz w:val="28"/>
          <w:szCs w:val="28"/>
        </w:rPr>
        <w:t xml:space="preserve"> та надання кредитів з бюджету</w:t>
      </w:r>
      <w:r w:rsidR="00181EE4">
        <w:rPr>
          <w:sz w:val="28"/>
          <w:szCs w:val="28"/>
        </w:rPr>
        <w:t xml:space="preserve"> міської територіальної громади</w:t>
      </w:r>
      <w:r w:rsidRPr="00095881">
        <w:rPr>
          <w:sz w:val="28"/>
          <w:szCs w:val="28"/>
        </w:rPr>
        <w:t xml:space="preserve"> на середньостроковий період (далі — граничні показники) і бюджетний запит головного розпорядника коштів бюджету</w:t>
      </w:r>
      <w:r w:rsidR="00181EE4">
        <w:rPr>
          <w:sz w:val="28"/>
          <w:szCs w:val="28"/>
        </w:rPr>
        <w:t xml:space="preserve"> міської територіальної громади</w:t>
      </w:r>
      <w:r w:rsidRPr="00095881">
        <w:rPr>
          <w:sz w:val="28"/>
          <w:szCs w:val="28"/>
        </w:rPr>
        <w:t xml:space="preserve"> (далі — бюджетний запит) складаються з використанням автоматизованої інформаційно-аналітичної системи та подаються за такими формами:</w:t>
      </w:r>
    </w:p>
    <w:p w:rsidR="00095881" w:rsidRPr="00095881" w:rsidRDefault="00095881" w:rsidP="00095881">
      <w:pPr>
        <w:pStyle w:val="rvps2"/>
        <w:spacing w:before="0" w:beforeAutospacing="0" w:after="0" w:afterAutospacing="0"/>
        <w:ind w:firstLine="567"/>
        <w:jc w:val="both"/>
        <w:rPr>
          <w:sz w:val="28"/>
          <w:szCs w:val="28"/>
        </w:rPr>
      </w:pPr>
      <w:bookmarkStart w:id="4" w:name="n28"/>
      <w:bookmarkEnd w:id="4"/>
      <w:r w:rsidRPr="00095881">
        <w:rPr>
          <w:sz w:val="28"/>
          <w:szCs w:val="28"/>
        </w:rPr>
        <w:t xml:space="preserve">Граничні показники видатків місцевого бюджету та надання кредитів з місцевого бюджету на </w:t>
      </w:r>
      <w:r w:rsidR="00E272C5">
        <w:rPr>
          <w:sz w:val="28"/>
          <w:szCs w:val="28"/>
        </w:rPr>
        <w:t xml:space="preserve"> </w:t>
      </w:r>
      <w:r w:rsidRPr="00095881">
        <w:rPr>
          <w:sz w:val="28"/>
          <w:szCs w:val="28"/>
        </w:rPr>
        <w:t>середньостроковий період (</w:t>
      </w:r>
      <w:hyperlink r:id="rId6" w:anchor="n189" w:history="1">
        <w:r w:rsidRPr="00E272C5">
          <w:rPr>
            <w:sz w:val="28"/>
            <w:szCs w:val="28"/>
          </w:rPr>
          <w:t>додаток 1</w:t>
        </w:r>
      </w:hyperlink>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5" w:name="n29"/>
      <w:bookmarkEnd w:id="5"/>
      <w:r w:rsidRPr="00095881">
        <w:rPr>
          <w:sz w:val="28"/>
          <w:szCs w:val="28"/>
        </w:rPr>
        <w:t>Бюджетний запит на 20___–20___ роки загальний (Форма 20___-1) (далі — Форма БЗ-1) (</w:t>
      </w:r>
      <w:hyperlink r:id="rId7" w:anchor="n191" w:history="1">
        <w:r w:rsidRPr="00E272C5">
          <w:rPr>
            <w:sz w:val="28"/>
            <w:szCs w:val="28"/>
          </w:rPr>
          <w:t>додаток 2</w:t>
        </w:r>
      </w:hyperlink>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6" w:name="n30"/>
      <w:bookmarkEnd w:id="6"/>
      <w:r w:rsidRPr="00095881">
        <w:rPr>
          <w:sz w:val="28"/>
          <w:szCs w:val="28"/>
        </w:rPr>
        <w:t>Бюджетний запит на 20___–20___ роки індивідуальний (Форма 20___-2) (далі — Форма БЗ-2) (</w:t>
      </w:r>
      <w:hyperlink r:id="rId8" w:anchor="n193" w:history="1">
        <w:r w:rsidRPr="00E272C5">
          <w:rPr>
            <w:sz w:val="28"/>
            <w:szCs w:val="28"/>
          </w:rPr>
          <w:t>додаток 3</w:t>
        </w:r>
      </w:hyperlink>
      <w:r w:rsidRPr="00095881">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7" w:name="n31"/>
      <w:bookmarkEnd w:id="7"/>
      <w:r w:rsidRPr="002066D7">
        <w:rPr>
          <w:sz w:val="28"/>
          <w:szCs w:val="28"/>
        </w:rPr>
        <w:t>Засоби кваліфікованого електронного підпису застосовуються для кожної з форм бюджетного запиту окремо.</w:t>
      </w:r>
    </w:p>
    <w:p w:rsidR="00095881" w:rsidRPr="00095881" w:rsidRDefault="00095881" w:rsidP="00095881">
      <w:pPr>
        <w:pStyle w:val="rvps2"/>
        <w:spacing w:before="0" w:beforeAutospacing="0" w:after="0" w:afterAutospacing="0"/>
        <w:ind w:firstLine="567"/>
        <w:jc w:val="both"/>
        <w:rPr>
          <w:sz w:val="28"/>
          <w:szCs w:val="28"/>
        </w:rPr>
      </w:pPr>
      <w:bookmarkStart w:id="8" w:name="n32"/>
      <w:bookmarkEnd w:id="8"/>
      <w:r w:rsidRPr="002066D7">
        <w:rPr>
          <w:sz w:val="28"/>
          <w:szCs w:val="28"/>
        </w:rPr>
        <w:t xml:space="preserve">Граничні показники та бюджетний запит </w:t>
      </w:r>
      <w:r w:rsidRPr="00095881">
        <w:rPr>
          <w:sz w:val="28"/>
          <w:szCs w:val="28"/>
        </w:rPr>
        <w:t>у паперовій формі подаються у разі, якщо</w:t>
      </w:r>
      <w:r w:rsidR="00563C4B">
        <w:rPr>
          <w:sz w:val="28"/>
          <w:szCs w:val="28"/>
        </w:rPr>
        <w:t xml:space="preserve"> </w:t>
      </w:r>
      <w:bookmarkStart w:id="9" w:name="n33"/>
      <w:bookmarkStart w:id="10" w:name="n34"/>
      <w:bookmarkEnd w:id="9"/>
      <w:bookmarkEnd w:id="10"/>
      <w:r w:rsidRPr="00095881">
        <w:rPr>
          <w:sz w:val="28"/>
          <w:szCs w:val="28"/>
        </w:rPr>
        <w:t>документ містить інформацію з обмеженим доступом, вимогу щодо захисту якої встановлено законом.</w:t>
      </w:r>
    </w:p>
    <w:p w:rsidR="00095881" w:rsidRPr="00095881" w:rsidRDefault="00095881" w:rsidP="00095881">
      <w:pPr>
        <w:pStyle w:val="rvps2"/>
        <w:spacing w:before="0" w:beforeAutospacing="0" w:after="0" w:afterAutospacing="0"/>
        <w:ind w:firstLine="567"/>
        <w:jc w:val="both"/>
        <w:rPr>
          <w:sz w:val="28"/>
          <w:szCs w:val="28"/>
        </w:rPr>
      </w:pPr>
      <w:bookmarkStart w:id="11" w:name="n35"/>
      <w:bookmarkEnd w:id="11"/>
      <w:r w:rsidRPr="00095881">
        <w:rPr>
          <w:sz w:val="28"/>
          <w:szCs w:val="28"/>
        </w:rPr>
        <w:t>Форми БЗ-1 та БЗ-2 є обов’язковими для заповнення і подання.</w:t>
      </w:r>
    </w:p>
    <w:p w:rsidR="00095881" w:rsidRPr="00095881" w:rsidRDefault="00095881" w:rsidP="00095881">
      <w:pPr>
        <w:pStyle w:val="rvps2"/>
        <w:spacing w:before="0" w:beforeAutospacing="0" w:after="0" w:afterAutospacing="0"/>
        <w:ind w:firstLine="567"/>
        <w:jc w:val="both"/>
        <w:rPr>
          <w:sz w:val="28"/>
          <w:szCs w:val="28"/>
        </w:rPr>
      </w:pPr>
      <w:bookmarkStart w:id="12" w:name="n36"/>
      <w:bookmarkEnd w:id="12"/>
      <w:r w:rsidRPr="00095881">
        <w:rPr>
          <w:sz w:val="28"/>
          <w:szCs w:val="28"/>
        </w:rPr>
        <w:t>4. Усі вартісні показники у документах, визначених цією Інструкцією, наводяться у гривнях, з округленням до цілого числа.</w:t>
      </w:r>
    </w:p>
    <w:p w:rsidR="00095881" w:rsidRPr="00095881" w:rsidRDefault="00095881" w:rsidP="00095881">
      <w:pPr>
        <w:pStyle w:val="rvps2"/>
        <w:spacing w:before="0" w:beforeAutospacing="0" w:after="0" w:afterAutospacing="0"/>
        <w:ind w:firstLine="567"/>
        <w:jc w:val="both"/>
        <w:rPr>
          <w:sz w:val="28"/>
          <w:szCs w:val="28"/>
        </w:rPr>
      </w:pPr>
      <w:bookmarkStart w:id="13" w:name="n37"/>
      <w:bookmarkEnd w:id="13"/>
      <w:r w:rsidRPr="00095881">
        <w:rPr>
          <w:sz w:val="28"/>
          <w:szCs w:val="28"/>
        </w:rPr>
        <w:t>Бюджетний запит містить показники загального фонду бюджету</w:t>
      </w:r>
      <w:r w:rsidR="00563C4B">
        <w:rPr>
          <w:sz w:val="28"/>
          <w:szCs w:val="28"/>
        </w:rPr>
        <w:t xml:space="preserve"> міської територіальної громади</w:t>
      </w:r>
      <w:r w:rsidRPr="00095881">
        <w:rPr>
          <w:sz w:val="28"/>
          <w:szCs w:val="28"/>
        </w:rPr>
        <w:t xml:space="preserve"> (далі — загальний фонд) та спеціального фонду бюджету</w:t>
      </w:r>
      <w:r w:rsidR="00563C4B">
        <w:rPr>
          <w:sz w:val="28"/>
          <w:szCs w:val="28"/>
        </w:rPr>
        <w:t xml:space="preserve"> міської територіальної громади</w:t>
      </w:r>
      <w:r w:rsidRPr="00095881">
        <w:rPr>
          <w:sz w:val="28"/>
          <w:szCs w:val="28"/>
        </w:rPr>
        <w:t xml:space="preserve"> (далі — спеціальний фонд).</w:t>
      </w:r>
    </w:p>
    <w:p w:rsidR="00095881" w:rsidRPr="00095881" w:rsidRDefault="00095881" w:rsidP="00095881">
      <w:pPr>
        <w:pStyle w:val="rvps2"/>
        <w:spacing w:before="0" w:beforeAutospacing="0" w:after="0" w:afterAutospacing="0"/>
        <w:ind w:firstLine="567"/>
        <w:jc w:val="both"/>
        <w:rPr>
          <w:sz w:val="28"/>
          <w:szCs w:val="28"/>
        </w:rPr>
      </w:pPr>
      <w:bookmarkStart w:id="14" w:name="n38"/>
      <w:bookmarkEnd w:id="14"/>
      <w:r w:rsidRPr="00095881">
        <w:rPr>
          <w:sz w:val="28"/>
          <w:szCs w:val="28"/>
        </w:rPr>
        <w:lastRenderedPageBreak/>
        <w:t>5. Бюджетний запит складається на середньостроковий період (плановий та наступні за плановим два бюджетні періоди) відповідно до прогнозу бюджету</w:t>
      </w:r>
      <w:r w:rsidR="00563C4B">
        <w:rPr>
          <w:sz w:val="28"/>
          <w:szCs w:val="28"/>
        </w:rPr>
        <w:t xml:space="preserve"> міської територіальної громади та </w:t>
      </w:r>
      <w:r w:rsidRPr="00095881">
        <w:rPr>
          <w:sz w:val="28"/>
          <w:szCs w:val="28"/>
        </w:rPr>
        <w:t>вимог цієї Інструкції.</w:t>
      </w:r>
    </w:p>
    <w:p w:rsidR="00095881" w:rsidRPr="00095881" w:rsidRDefault="00095881" w:rsidP="00095881">
      <w:pPr>
        <w:pStyle w:val="rvps2"/>
        <w:spacing w:before="0" w:beforeAutospacing="0" w:after="0" w:afterAutospacing="0"/>
        <w:ind w:firstLine="567"/>
        <w:jc w:val="both"/>
        <w:rPr>
          <w:sz w:val="28"/>
          <w:szCs w:val="28"/>
        </w:rPr>
      </w:pPr>
      <w:bookmarkStart w:id="15" w:name="n39"/>
      <w:bookmarkEnd w:id="15"/>
      <w:r w:rsidRPr="00095881">
        <w:rPr>
          <w:sz w:val="28"/>
          <w:szCs w:val="28"/>
        </w:rPr>
        <w:t>Інформація, яка включається до бюджетного запиту, має характеризувати направленість дій головного розпорядника на досягнення цілей державної політики, визначених у Бюджетній декларації, регіональної та місцевої політики та прогнозу бюджету</w:t>
      </w:r>
      <w:r w:rsidR="00563C4B">
        <w:rPr>
          <w:sz w:val="28"/>
          <w:szCs w:val="28"/>
        </w:rPr>
        <w:t xml:space="preserve"> міської територіальної громади</w:t>
      </w:r>
      <w:r w:rsidRPr="00095881">
        <w:rPr>
          <w:sz w:val="28"/>
          <w:szCs w:val="28"/>
        </w:rPr>
        <w:t xml:space="preserve"> через реалізацію визначених ним бюджетних програм.</w:t>
      </w:r>
    </w:p>
    <w:p w:rsidR="00095881" w:rsidRPr="00095881" w:rsidRDefault="00095881" w:rsidP="00095881">
      <w:pPr>
        <w:pStyle w:val="rvps2"/>
        <w:spacing w:before="0" w:beforeAutospacing="0" w:after="0" w:afterAutospacing="0"/>
        <w:ind w:firstLine="567"/>
        <w:jc w:val="both"/>
        <w:rPr>
          <w:sz w:val="28"/>
          <w:szCs w:val="28"/>
        </w:rPr>
      </w:pPr>
      <w:bookmarkStart w:id="16" w:name="n40"/>
      <w:bookmarkEnd w:id="16"/>
      <w:r w:rsidRPr="00095881">
        <w:rPr>
          <w:sz w:val="28"/>
          <w:szCs w:val="28"/>
        </w:rPr>
        <w:t>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 які є необхідними та достатніми для виконання показників досягнення цілей державної, регіональної та місцевої політик (далі — цілей) у середньостроковій перспективі.</w:t>
      </w:r>
    </w:p>
    <w:p w:rsidR="00095881" w:rsidRPr="00095881" w:rsidRDefault="00095881" w:rsidP="00095881">
      <w:pPr>
        <w:pStyle w:val="rvps2"/>
        <w:spacing w:before="0" w:beforeAutospacing="0" w:after="0" w:afterAutospacing="0"/>
        <w:ind w:firstLine="567"/>
        <w:jc w:val="both"/>
        <w:rPr>
          <w:sz w:val="28"/>
          <w:szCs w:val="28"/>
        </w:rPr>
      </w:pPr>
      <w:bookmarkStart w:id="17" w:name="n41"/>
      <w:bookmarkEnd w:id="17"/>
      <w:r w:rsidRPr="00095881">
        <w:rPr>
          <w:sz w:val="28"/>
          <w:szCs w:val="28"/>
        </w:rPr>
        <w:t>Бюджетний запит містить інформацію про усі бюджетні кошти, використані головним розпорядником у попередньому році і які він планує використати у поточному році та у середньостроковому періоді, та усі бюджетні програми, які реалізовані, реалізуються та пропонуються до реалізації у відповідному бюджетному періоді.</w:t>
      </w:r>
    </w:p>
    <w:p w:rsidR="00095881" w:rsidRPr="00095881" w:rsidRDefault="00095881" w:rsidP="00095881">
      <w:pPr>
        <w:pStyle w:val="rvps2"/>
        <w:spacing w:before="0" w:beforeAutospacing="0" w:after="0" w:afterAutospacing="0"/>
        <w:ind w:firstLine="567"/>
        <w:jc w:val="both"/>
        <w:rPr>
          <w:sz w:val="28"/>
          <w:szCs w:val="28"/>
        </w:rPr>
      </w:pPr>
      <w:bookmarkStart w:id="18" w:name="n42"/>
      <w:bookmarkEnd w:id="18"/>
      <w:r w:rsidRPr="00095881">
        <w:rPr>
          <w:sz w:val="28"/>
          <w:szCs w:val="28"/>
        </w:rPr>
        <w:t>6. У формах документів, визначених цією Інструкцією, зазначаються код та найменування:</w:t>
      </w:r>
    </w:p>
    <w:p w:rsidR="00095881" w:rsidRPr="00095881" w:rsidRDefault="00563C4B" w:rsidP="00095881">
      <w:pPr>
        <w:pStyle w:val="rvps2"/>
        <w:spacing w:before="0" w:beforeAutospacing="0" w:after="0" w:afterAutospacing="0"/>
        <w:ind w:firstLine="567"/>
        <w:jc w:val="both"/>
        <w:rPr>
          <w:sz w:val="28"/>
          <w:szCs w:val="28"/>
        </w:rPr>
      </w:pPr>
      <w:bookmarkStart w:id="19" w:name="n43"/>
      <w:bookmarkEnd w:id="19"/>
      <w:r>
        <w:rPr>
          <w:sz w:val="28"/>
          <w:szCs w:val="28"/>
        </w:rPr>
        <w:t>б</w:t>
      </w:r>
      <w:r w:rsidR="00095881" w:rsidRPr="00095881">
        <w:rPr>
          <w:sz w:val="28"/>
          <w:szCs w:val="28"/>
        </w:rPr>
        <w:t>юджету</w:t>
      </w:r>
      <w:r>
        <w:rPr>
          <w:sz w:val="28"/>
          <w:szCs w:val="28"/>
        </w:rPr>
        <w:t xml:space="preserve"> міської територіальної громади</w:t>
      </w:r>
      <w:r w:rsidR="00095881" w:rsidRPr="00095881">
        <w:rPr>
          <w:sz w:val="28"/>
          <w:szCs w:val="28"/>
        </w:rPr>
        <w:t xml:space="preserve"> — відповідно до Довідника місцевих бюджетів, затвердженого наказом Міністерства фінансів України від 28 грудня 2009 року № 1539 (у редакції наказу Міністерства фінансів України від 28 лютого 2024 року № 98) (далі — код бюджету);</w:t>
      </w:r>
    </w:p>
    <w:p w:rsidR="00095881" w:rsidRPr="00095881" w:rsidRDefault="00095881" w:rsidP="00095881">
      <w:pPr>
        <w:pStyle w:val="rvps2"/>
        <w:spacing w:before="0" w:beforeAutospacing="0" w:after="0" w:afterAutospacing="0"/>
        <w:ind w:firstLine="567"/>
        <w:jc w:val="both"/>
        <w:rPr>
          <w:sz w:val="28"/>
          <w:szCs w:val="28"/>
        </w:rPr>
      </w:pPr>
      <w:bookmarkStart w:id="20" w:name="n44"/>
      <w:bookmarkEnd w:id="20"/>
      <w:r w:rsidRPr="00095881">
        <w:rPr>
          <w:sz w:val="28"/>
          <w:szCs w:val="28"/>
        </w:rPr>
        <w:t>видів надходжень бюджету</w:t>
      </w:r>
      <w:r w:rsidR="00CC5037">
        <w:rPr>
          <w:sz w:val="28"/>
          <w:szCs w:val="28"/>
        </w:rPr>
        <w:t xml:space="preserve"> міської територіальної громади</w:t>
      </w:r>
      <w:r w:rsidRPr="00095881">
        <w:rPr>
          <w:sz w:val="28"/>
          <w:szCs w:val="28"/>
        </w:rPr>
        <w:t xml:space="preserve"> — відповідно до </w:t>
      </w:r>
      <w:hyperlink r:id="rId9" w:anchor="n25" w:tgtFrame="_blank" w:history="1">
        <w:r w:rsidRPr="00CC5037">
          <w:rPr>
            <w:sz w:val="28"/>
            <w:szCs w:val="28"/>
          </w:rPr>
          <w:t>Класифікації доходів бюджету</w:t>
        </w:r>
      </w:hyperlink>
      <w:r w:rsidRPr="00095881">
        <w:rPr>
          <w:sz w:val="28"/>
          <w:szCs w:val="28"/>
        </w:rPr>
        <w:t xml:space="preserve">, </w:t>
      </w:r>
      <w:hyperlink r:id="rId10" w:anchor="n49" w:tgtFrame="_blank" w:history="1">
        <w:r w:rsidRPr="00CC5037">
          <w:rPr>
            <w:sz w:val="28"/>
            <w:szCs w:val="28"/>
          </w:rPr>
          <w:t>Класифікації фінансування бюджету за типом кредитора</w:t>
        </w:r>
      </w:hyperlink>
      <w:r w:rsidRPr="00095881">
        <w:rPr>
          <w:sz w:val="28"/>
          <w:szCs w:val="28"/>
        </w:rPr>
        <w:t xml:space="preserve">, </w:t>
      </w:r>
      <w:hyperlink r:id="rId11" w:anchor="n54" w:tgtFrame="_blank" w:history="1">
        <w:r w:rsidRPr="00CC5037">
          <w:rPr>
            <w:sz w:val="28"/>
            <w:szCs w:val="28"/>
          </w:rPr>
          <w:t>Класифікації фінансування бюджету за типом боргового зобов’язання</w:t>
        </w:r>
      </w:hyperlink>
      <w:r w:rsidRPr="00095881">
        <w:rPr>
          <w:sz w:val="28"/>
          <w:szCs w:val="28"/>
        </w:rPr>
        <w:t xml:space="preserve">, затверджених наказом Міністерства фінансів України від 14 січня 2011 року № 11, та відповідно до </w:t>
      </w:r>
      <w:hyperlink r:id="rId12" w:anchor="n73" w:tgtFrame="_blank" w:history="1">
        <w:r w:rsidRPr="00CC5037">
          <w:rPr>
            <w:sz w:val="28"/>
            <w:szCs w:val="28"/>
          </w:rPr>
          <w:t>Типової програмної класифікації видатків та кредитування місцевого бюджету</w:t>
        </w:r>
      </w:hyperlink>
      <w:r w:rsidRPr="00095881">
        <w:rPr>
          <w:sz w:val="28"/>
          <w:szCs w:val="28"/>
        </w:rPr>
        <w:t>, затвердженої наказом Міністерства фінансів України від 20 вересня 2017 року № 793;</w:t>
      </w:r>
    </w:p>
    <w:p w:rsidR="00095881" w:rsidRPr="00095881" w:rsidRDefault="00095881" w:rsidP="00095881">
      <w:pPr>
        <w:pStyle w:val="rvps2"/>
        <w:spacing w:before="0" w:beforeAutospacing="0" w:after="0" w:afterAutospacing="0"/>
        <w:ind w:firstLine="567"/>
        <w:jc w:val="both"/>
        <w:rPr>
          <w:sz w:val="28"/>
          <w:szCs w:val="28"/>
        </w:rPr>
      </w:pPr>
      <w:bookmarkStart w:id="21" w:name="n45"/>
      <w:bookmarkEnd w:id="21"/>
      <w:r w:rsidRPr="00095881">
        <w:rPr>
          <w:sz w:val="28"/>
          <w:szCs w:val="28"/>
        </w:rPr>
        <w:t>видатків та надання кредитів</w:t>
      </w:r>
      <w:r w:rsidR="00CC5037">
        <w:rPr>
          <w:sz w:val="28"/>
          <w:szCs w:val="28"/>
        </w:rPr>
        <w:t xml:space="preserve"> з</w:t>
      </w:r>
      <w:r w:rsidRPr="00095881">
        <w:rPr>
          <w:sz w:val="28"/>
          <w:szCs w:val="28"/>
        </w:rPr>
        <w:t xml:space="preserve"> бюджету</w:t>
      </w:r>
      <w:r w:rsidR="00CC5037">
        <w:rPr>
          <w:sz w:val="28"/>
          <w:szCs w:val="28"/>
        </w:rPr>
        <w:t xml:space="preserve"> міської територіальної громади</w:t>
      </w:r>
      <w:r w:rsidRPr="00095881">
        <w:rPr>
          <w:sz w:val="28"/>
          <w:szCs w:val="28"/>
        </w:rPr>
        <w:t xml:space="preserve"> — відповідно до </w:t>
      </w:r>
      <w:hyperlink r:id="rId13" w:anchor="n73" w:tgtFrame="_blank" w:history="1">
        <w:r w:rsidRPr="00CC5037">
          <w:rPr>
            <w:sz w:val="28"/>
            <w:szCs w:val="28"/>
          </w:rPr>
          <w:t>Типової програмної класифікації видатків та кредитування місцевого бюджету</w:t>
        </w:r>
      </w:hyperlink>
      <w:r w:rsidRPr="00095881">
        <w:rPr>
          <w:sz w:val="28"/>
          <w:szCs w:val="28"/>
        </w:rPr>
        <w:t xml:space="preserve">, затвердженої наказом Міністерства фінансів України від 20 вересня 2017 року № 793, </w:t>
      </w:r>
      <w:hyperlink r:id="rId14" w:anchor="n30" w:tgtFrame="_blank" w:history="1">
        <w:r w:rsidRPr="00CC5037">
          <w:rPr>
            <w:sz w:val="28"/>
            <w:szCs w:val="28"/>
          </w:rPr>
          <w:t>Функціональної класифікації видатків та кредитування бюджету</w:t>
        </w:r>
      </w:hyperlink>
      <w:r w:rsidRPr="00095881">
        <w:rPr>
          <w:sz w:val="28"/>
          <w:szCs w:val="28"/>
        </w:rPr>
        <w:t xml:space="preserve">, </w:t>
      </w:r>
      <w:hyperlink r:id="rId15" w:anchor="n35" w:tgtFrame="_blank" w:history="1">
        <w:r w:rsidRPr="00CC5037">
          <w:rPr>
            <w:sz w:val="28"/>
            <w:szCs w:val="28"/>
          </w:rPr>
          <w:t>Економічної класифікації видатків бюджету</w:t>
        </w:r>
      </w:hyperlink>
      <w:r w:rsidRPr="00095881">
        <w:rPr>
          <w:sz w:val="28"/>
          <w:szCs w:val="28"/>
        </w:rPr>
        <w:t xml:space="preserve"> та </w:t>
      </w:r>
      <w:hyperlink r:id="rId16" w:anchor="n40" w:tgtFrame="_blank" w:history="1">
        <w:r w:rsidRPr="00CC5037">
          <w:rPr>
            <w:sz w:val="28"/>
            <w:szCs w:val="28"/>
          </w:rPr>
          <w:t>Класифікації кредитування бюджету</w:t>
        </w:r>
      </w:hyperlink>
      <w:r w:rsidRPr="00095881">
        <w:rPr>
          <w:sz w:val="28"/>
          <w:szCs w:val="28"/>
        </w:rPr>
        <w:t>, затверджених наказом Міністерства фінансів України від 14 січня 2011 року № 11;</w:t>
      </w:r>
    </w:p>
    <w:p w:rsidR="00095881" w:rsidRPr="00095881" w:rsidRDefault="00095881" w:rsidP="00095881">
      <w:pPr>
        <w:pStyle w:val="rvps2"/>
        <w:spacing w:before="0" w:beforeAutospacing="0" w:after="0" w:afterAutospacing="0"/>
        <w:ind w:firstLine="567"/>
        <w:jc w:val="both"/>
        <w:rPr>
          <w:sz w:val="28"/>
          <w:szCs w:val="28"/>
        </w:rPr>
      </w:pPr>
      <w:bookmarkStart w:id="22" w:name="n46"/>
      <w:bookmarkEnd w:id="22"/>
      <w:r w:rsidRPr="00095881">
        <w:rPr>
          <w:sz w:val="28"/>
          <w:szCs w:val="28"/>
        </w:rPr>
        <w:t xml:space="preserve">головних розпорядників — відповідно до </w:t>
      </w:r>
      <w:hyperlink r:id="rId17" w:anchor="n68" w:tgtFrame="_blank" w:history="1">
        <w:r w:rsidRPr="00CC5037">
          <w:rPr>
            <w:sz w:val="28"/>
            <w:szCs w:val="28"/>
          </w:rPr>
          <w:t>Типової відомчої класифікації видатків та кредитування бюджету</w:t>
        </w:r>
      </w:hyperlink>
      <w:r w:rsidR="00CC5037">
        <w:rPr>
          <w:sz w:val="28"/>
          <w:szCs w:val="28"/>
        </w:rPr>
        <w:t xml:space="preserve"> міської територіальної громади</w:t>
      </w:r>
      <w:r w:rsidRPr="00095881">
        <w:rPr>
          <w:sz w:val="28"/>
          <w:szCs w:val="28"/>
        </w:rPr>
        <w:t>, затвердженої наказом Міністерства фінансів України від 20 вересня 2017 року № 793, та установчих документів.</w:t>
      </w:r>
    </w:p>
    <w:p w:rsidR="00095881" w:rsidRPr="00095881" w:rsidRDefault="00095881" w:rsidP="00095881">
      <w:pPr>
        <w:pStyle w:val="rvps2"/>
        <w:spacing w:before="0" w:beforeAutospacing="0" w:after="0" w:afterAutospacing="0"/>
        <w:ind w:firstLine="567"/>
        <w:jc w:val="both"/>
        <w:rPr>
          <w:sz w:val="28"/>
          <w:szCs w:val="28"/>
        </w:rPr>
      </w:pPr>
      <w:bookmarkStart w:id="23" w:name="n47"/>
      <w:bookmarkEnd w:id="23"/>
      <w:r w:rsidRPr="00095881">
        <w:rPr>
          <w:sz w:val="28"/>
          <w:szCs w:val="28"/>
        </w:rPr>
        <w:t>7. У формах бюджетного запиту зазначаються дані:</w:t>
      </w:r>
    </w:p>
    <w:p w:rsidR="00095881" w:rsidRPr="00095881" w:rsidRDefault="00095881" w:rsidP="00095881">
      <w:pPr>
        <w:pStyle w:val="rvps2"/>
        <w:spacing w:before="0" w:beforeAutospacing="0" w:after="0" w:afterAutospacing="0"/>
        <w:ind w:firstLine="567"/>
        <w:jc w:val="both"/>
        <w:rPr>
          <w:sz w:val="28"/>
          <w:szCs w:val="28"/>
        </w:rPr>
      </w:pPr>
      <w:bookmarkStart w:id="24" w:name="n48"/>
      <w:bookmarkEnd w:id="24"/>
      <w:r w:rsidRPr="00095881">
        <w:rPr>
          <w:sz w:val="28"/>
          <w:szCs w:val="28"/>
        </w:rPr>
        <w:t>за попередній бюджетний період (звіт) — дані річного звіту за попередній бюджетний період, наданого органами Казначейства (далі — показники відповідно до річного звіту за попередній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25" w:name="n49"/>
      <w:bookmarkEnd w:id="25"/>
      <w:r w:rsidRPr="00095881">
        <w:rPr>
          <w:sz w:val="28"/>
          <w:szCs w:val="28"/>
        </w:rPr>
        <w:lastRenderedPageBreak/>
        <w:t>на поточний бюджетний період (затверджено) — показники, затверджені розписом бюджету</w:t>
      </w:r>
      <w:r w:rsidR="00CC5037">
        <w:rPr>
          <w:sz w:val="28"/>
          <w:szCs w:val="28"/>
        </w:rPr>
        <w:t xml:space="preserve"> міської територіальної громади</w:t>
      </w:r>
      <w:r w:rsidRPr="00095881">
        <w:rPr>
          <w:sz w:val="28"/>
          <w:szCs w:val="28"/>
        </w:rPr>
        <w:t xml:space="preserve"> на поточний бюджетний період (з урахуванням усіх внесених змін, станом на 01 жовтня року, що передує плановому) (далі — показники, затверджені розписом на поточний бюджетний період);</w:t>
      </w:r>
    </w:p>
    <w:p w:rsidR="00095881" w:rsidRPr="00717E0D" w:rsidRDefault="00095881" w:rsidP="00095881">
      <w:pPr>
        <w:pStyle w:val="rvps2"/>
        <w:spacing w:before="0" w:beforeAutospacing="0" w:after="0" w:afterAutospacing="0"/>
        <w:ind w:firstLine="567"/>
        <w:jc w:val="both"/>
        <w:rPr>
          <w:sz w:val="28"/>
          <w:szCs w:val="28"/>
        </w:rPr>
      </w:pPr>
      <w:bookmarkStart w:id="26" w:name="n50"/>
      <w:bookmarkEnd w:id="26"/>
      <w:r w:rsidRPr="00095881">
        <w:rPr>
          <w:sz w:val="28"/>
          <w:szCs w:val="28"/>
        </w:rPr>
        <w:t xml:space="preserve">на середньостроковий період (план) — показники за видами надходжень, видатків </w:t>
      </w:r>
      <w:r w:rsidRPr="002066D7">
        <w:rPr>
          <w:sz w:val="28"/>
          <w:szCs w:val="28"/>
        </w:rPr>
        <w:t xml:space="preserve">та </w:t>
      </w:r>
      <w:r w:rsidR="00E65FBD" w:rsidRPr="002066D7">
        <w:rPr>
          <w:sz w:val="28"/>
          <w:szCs w:val="28"/>
        </w:rPr>
        <w:t>надання кредитів з</w:t>
      </w:r>
      <w:r w:rsidRPr="002066D7">
        <w:rPr>
          <w:sz w:val="28"/>
          <w:szCs w:val="28"/>
        </w:rPr>
        <w:t xml:space="preserve"> бюджету</w:t>
      </w:r>
      <w:r w:rsidR="00CC5037" w:rsidRPr="002066D7">
        <w:rPr>
          <w:sz w:val="28"/>
          <w:szCs w:val="28"/>
        </w:rPr>
        <w:t xml:space="preserve"> </w:t>
      </w:r>
      <w:r w:rsidR="00CC5037">
        <w:rPr>
          <w:sz w:val="28"/>
          <w:szCs w:val="28"/>
        </w:rPr>
        <w:t>міської територіальної громади</w:t>
      </w:r>
      <w:r w:rsidRPr="00095881">
        <w:rPr>
          <w:sz w:val="28"/>
          <w:szCs w:val="28"/>
        </w:rPr>
        <w:t xml:space="preserve">, які є основою для складання </w:t>
      </w:r>
      <w:proofErr w:type="spellStart"/>
      <w:r w:rsidRPr="00095881">
        <w:rPr>
          <w:sz w:val="28"/>
          <w:szCs w:val="28"/>
        </w:rPr>
        <w:t>проєкту</w:t>
      </w:r>
      <w:proofErr w:type="spellEnd"/>
      <w:r w:rsidRPr="00095881">
        <w:rPr>
          <w:sz w:val="28"/>
          <w:szCs w:val="28"/>
        </w:rPr>
        <w:t xml:space="preserve"> рішення про бюджет</w:t>
      </w:r>
      <w:r w:rsidR="0049367B">
        <w:rPr>
          <w:sz w:val="28"/>
          <w:szCs w:val="28"/>
        </w:rPr>
        <w:t xml:space="preserve"> міської територіальної громади</w:t>
      </w:r>
      <w:r w:rsidRPr="00095881">
        <w:rPr>
          <w:sz w:val="28"/>
          <w:szCs w:val="28"/>
        </w:rPr>
        <w:t xml:space="preserve"> на плановий бюджетний період та наступні за плановим два бюджетні </w:t>
      </w:r>
      <w:r w:rsidRPr="00717E0D">
        <w:rPr>
          <w:sz w:val="28"/>
          <w:szCs w:val="28"/>
        </w:rPr>
        <w:t>періоди.</w:t>
      </w:r>
    </w:p>
    <w:p w:rsidR="005A72C9" w:rsidRPr="005A72C9" w:rsidRDefault="00FA1236" w:rsidP="005A72C9">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17E0D">
        <w:rPr>
          <w:rFonts w:ascii="Times New Roman" w:eastAsia="Times New Roman" w:hAnsi="Times New Roman" w:cs="Times New Roman"/>
          <w:sz w:val="28"/>
          <w:szCs w:val="28"/>
          <w:lang w:eastAsia="ru-RU"/>
        </w:rPr>
        <w:t>Додаткову потребу в коштах, в тому числі п</w:t>
      </w:r>
      <w:r w:rsidR="005A72C9" w:rsidRPr="00717E0D">
        <w:rPr>
          <w:rFonts w:ascii="Times New Roman" w:eastAsia="Times New Roman" w:hAnsi="Times New Roman" w:cs="Times New Roman"/>
          <w:sz w:val="28"/>
          <w:szCs w:val="28"/>
          <w:lang w:eastAsia="ru-RU"/>
        </w:rPr>
        <w:t xml:space="preserve">ротягом бюджетного періоду головні розпорядники подають </w:t>
      </w:r>
      <w:r w:rsidRPr="00717E0D">
        <w:rPr>
          <w:rFonts w:ascii="Times New Roman" w:eastAsia="Times New Roman" w:hAnsi="Times New Roman" w:cs="Times New Roman"/>
          <w:sz w:val="28"/>
          <w:szCs w:val="28"/>
          <w:lang w:eastAsia="ru-RU"/>
        </w:rPr>
        <w:t>за встановленою формою (додається).</w:t>
      </w:r>
      <w:r w:rsidR="0084738B">
        <w:rPr>
          <w:rFonts w:ascii="Times New Roman" w:eastAsia="Times New Roman" w:hAnsi="Times New Roman" w:cs="Times New Roman"/>
          <w:sz w:val="28"/>
          <w:szCs w:val="28"/>
          <w:lang w:eastAsia="ru-RU"/>
        </w:rPr>
        <w:t xml:space="preserve"> Одночасно подаються деталізовані розрахунки із зазначенням кількісних та вартісних показників за напрямком, що потребує додаткових коштів.</w:t>
      </w:r>
    </w:p>
    <w:p w:rsidR="005A72C9" w:rsidRDefault="005A72C9" w:rsidP="00095881">
      <w:pPr>
        <w:pStyle w:val="rvps2"/>
        <w:spacing w:before="0" w:beforeAutospacing="0" w:after="0" w:afterAutospacing="0"/>
        <w:ind w:firstLine="567"/>
        <w:jc w:val="both"/>
        <w:rPr>
          <w:sz w:val="28"/>
          <w:szCs w:val="28"/>
        </w:rPr>
      </w:pPr>
    </w:p>
    <w:p w:rsidR="00095881" w:rsidRPr="0049367B" w:rsidRDefault="0049367B" w:rsidP="0049367B">
      <w:pPr>
        <w:pStyle w:val="rvps7"/>
        <w:spacing w:before="0" w:beforeAutospacing="0" w:after="0" w:afterAutospacing="0"/>
        <w:ind w:firstLine="567"/>
        <w:jc w:val="center"/>
        <w:rPr>
          <w:rStyle w:val="rvts15"/>
          <w:b/>
          <w:sz w:val="28"/>
          <w:szCs w:val="28"/>
        </w:rPr>
      </w:pPr>
      <w:bookmarkStart w:id="27" w:name="n51"/>
      <w:bookmarkEnd w:id="27"/>
      <w:r>
        <w:rPr>
          <w:rStyle w:val="rvts15"/>
          <w:b/>
          <w:sz w:val="28"/>
          <w:szCs w:val="28"/>
        </w:rPr>
        <w:t>II.</w:t>
      </w:r>
      <w:r w:rsidR="00095881" w:rsidRPr="0049367B">
        <w:rPr>
          <w:rStyle w:val="rvts15"/>
          <w:b/>
          <w:sz w:val="28"/>
          <w:szCs w:val="28"/>
        </w:rPr>
        <w:t xml:space="preserve"> Розрахунок</w:t>
      </w:r>
      <w:r>
        <w:rPr>
          <w:rStyle w:val="rvts15"/>
          <w:b/>
          <w:sz w:val="28"/>
          <w:szCs w:val="28"/>
        </w:rPr>
        <w:t xml:space="preserve"> </w:t>
      </w:r>
      <w:r w:rsidR="00095881" w:rsidRPr="0049367B">
        <w:rPr>
          <w:rStyle w:val="rvts15"/>
          <w:b/>
          <w:sz w:val="28"/>
          <w:szCs w:val="28"/>
        </w:rPr>
        <w:t>граничних показників, доведення до головних розпорядників інструкцій з підготовки бюджетних запитів</w:t>
      </w:r>
    </w:p>
    <w:p w:rsidR="0049367B" w:rsidRPr="00095881" w:rsidRDefault="0049367B" w:rsidP="00095881">
      <w:pPr>
        <w:pStyle w:val="rvps7"/>
        <w:spacing w:before="0" w:beforeAutospacing="0" w:after="0" w:afterAutospacing="0"/>
        <w:ind w:firstLine="567"/>
        <w:jc w:val="both"/>
        <w:rPr>
          <w:sz w:val="28"/>
          <w:szCs w:val="28"/>
        </w:rPr>
      </w:pPr>
    </w:p>
    <w:p w:rsidR="00095881" w:rsidRPr="00095881" w:rsidRDefault="00095881" w:rsidP="00095881">
      <w:pPr>
        <w:pStyle w:val="rvps2"/>
        <w:spacing w:before="0" w:beforeAutospacing="0" w:after="0" w:afterAutospacing="0"/>
        <w:ind w:firstLine="567"/>
        <w:jc w:val="both"/>
        <w:rPr>
          <w:sz w:val="28"/>
          <w:szCs w:val="28"/>
        </w:rPr>
      </w:pPr>
      <w:bookmarkStart w:id="28" w:name="n52"/>
      <w:bookmarkEnd w:id="28"/>
      <w:r w:rsidRPr="00095881">
        <w:rPr>
          <w:sz w:val="28"/>
          <w:szCs w:val="28"/>
        </w:rPr>
        <w:t>1. Граничні показники формуються на основі прогнозу бюджету</w:t>
      </w:r>
      <w:r w:rsidR="0049367B">
        <w:rPr>
          <w:sz w:val="28"/>
          <w:szCs w:val="28"/>
        </w:rPr>
        <w:t xml:space="preserve"> міської територіальної громади</w:t>
      </w:r>
      <w:r w:rsidRPr="00095881">
        <w:rPr>
          <w:sz w:val="28"/>
          <w:szCs w:val="28"/>
        </w:rPr>
        <w:t>, схваленого виконавчим</w:t>
      </w:r>
      <w:r w:rsidR="0049367B">
        <w:rPr>
          <w:sz w:val="28"/>
          <w:szCs w:val="28"/>
        </w:rPr>
        <w:t xml:space="preserve"> комітетом міської ради</w:t>
      </w:r>
      <w:r w:rsidRPr="00095881">
        <w:rPr>
          <w:sz w:val="28"/>
          <w:szCs w:val="28"/>
        </w:rPr>
        <w:t xml:space="preserve"> та поданого на розгляд до </w:t>
      </w:r>
      <w:r w:rsidR="0049367B">
        <w:rPr>
          <w:sz w:val="28"/>
          <w:szCs w:val="28"/>
        </w:rPr>
        <w:t>міської ради</w:t>
      </w:r>
      <w:r w:rsidRPr="00095881">
        <w:rPr>
          <w:sz w:val="28"/>
          <w:szCs w:val="28"/>
        </w:rPr>
        <w:t xml:space="preserve"> відповідно до </w:t>
      </w:r>
      <w:hyperlink r:id="rId18" w:anchor="n3510" w:tgtFrame="_blank" w:history="1">
        <w:r w:rsidRPr="0049367B">
          <w:rPr>
            <w:sz w:val="28"/>
            <w:szCs w:val="28"/>
          </w:rPr>
          <w:t>частини шостої</w:t>
        </w:r>
      </w:hyperlink>
      <w:r w:rsidRPr="00095881">
        <w:rPr>
          <w:sz w:val="28"/>
          <w:szCs w:val="28"/>
        </w:rPr>
        <w:t xml:space="preserve"> статті 75</w:t>
      </w:r>
      <w:r w:rsidR="0049367B">
        <w:rPr>
          <w:sz w:val="28"/>
          <w:szCs w:val="28"/>
          <w:vertAlign w:val="superscript"/>
        </w:rPr>
        <w:t>1</w:t>
      </w:r>
      <w:r w:rsidRPr="00095881">
        <w:rPr>
          <w:sz w:val="28"/>
          <w:szCs w:val="28"/>
        </w:rPr>
        <w:t xml:space="preserve"> Кодексу з розподілом на загальний та спеціальний фонди.</w:t>
      </w:r>
    </w:p>
    <w:p w:rsidR="00095881" w:rsidRPr="00095881" w:rsidRDefault="00095881" w:rsidP="00095881">
      <w:pPr>
        <w:pStyle w:val="rvps2"/>
        <w:spacing w:before="0" w:beforeAutospacing="0" w:after="0" w:afterAutospacing="0"/>
        <w:ind w:firstLine="567"/>
        <w:jc w:val="both"/>
        <w:rPr>
          <w:sz w:val="28"/>
          <w:szCs w:val="28"/>
        </w:rPr>
      </w:pPr>
      <w:bookmarkStart w:id="29" w:name="n53"/>
      <w:bookmarkEnd w:id="29"/>
      <w:r w:rsidRPr="00095881">
        <w:rPr>
          <w:sz w:val="28"/>
          <w:szCs w:val="28"/>
        </w:rPr>
        <w:t xml:space="preserve">Граничні показники </w:t>
      </w:r>
      <w:proofErr w:type="spellStart"/>
      <w:r w:rsidRPr="00095881">
        <w:rPr>
          <w:sz w:val="28"/>
          <w:szCs w:val="28"/>
        </w:rPr>
        <w:t>уточнюються</w:t>
      </w:r>
      <w:proofErr w:type="spellEnd"/>
      <w:r w:rsidRPr="00095881">
        <w:rPr>
          <w:sz w:val="28"/>
          <w:szCs w:val="28"/>
        </w:rPr>
        <w:t xml:space="preserve"> </w:t>
      </w:r>
      <w:r w:rsidR="0049367B">
        <w:rPr>
          <w:sz w:val="28"/>
          <w:szCs w:val="28"/>
        </w:rPr>
        <w:t>департаментом фінансової та бюджетної політики міської ради</w:t>
      </w:r>
      <w:r w:rsidRPr="00095881">
        <w:rPr>
          <w:sz w:val="28"/>
          <w:szCs w:val="28"/>
        </w:rPr>
        <w:t xml:space="preserve"> з урахуванням:</w:t>
      </w:r>
    </w:p>
    <w:p w:rsidR="00095881" w:rsidRPr="00095881" w:rsidRDefault="00095881" w:rsidP="00095881">
      <w:pPr>
        <w:pStyle w:val="rvps2"/>
        <w:spacing w:before="0" w:beforeAutospacing="0" w:after="0" w:afterAutospacing="0"/>
        <w:ind w:firstLine="567"/>
        <w:jc w:val="both"/>
        <w:rPr>
          <w:sz w:val="28"/>
          <w:szCs w:val="28"/>
        </w:rPr>
      </w:pPr>
      <w:bookmarkStart w:id="30" w:name="n201"/>
      <w:bookmarkStart w:id="31" w:name="n54"/>
      <w:bookmarkEnd w:id="30"/>
      <w:bookmarkEnd w:id="31"/>
      <w:r w:rsidRPr="00095881">
        <w:rPr>
          <w:sz w:val="28"/>
          <w:szCs w:val="28"/>
        </w:rPr>
        <w:t xml:space="preserve">доведених Міністерством фінансів України особливостей складання розрахунків до </w:t>
      </w:r>
      <w:proofErr w:type="spellStart"/>
      <w:r w:rsidRPr="00095881">
        <w:rPr>
          <w:sz w:val="28"/>
          <w:szCs w:val="28"/>
        </w:rPr>
        <w:t>проєктів</w:t>
      </w:r>
      <w:proofErr w:type="spellEnd"/>
      <w:r w:rsidRPr="00095881">
        <w:rPr>
          <w:sz w:val="28"/>
          <w:szCs w:val="28"/>
        </w:rPr>
        <w:t xml:space="preserve"> місцевих бюджетів на плановий бюджетний період, зокрема в частині міжбюджетних трансфертів;</w:t>
      </w:r>
    </w:p>
    <w:p w:rsidR="00095881" w:rsidRPr="002066D7" w:rsidRDefault="00095881" w:rsidP="00095881">
      <w:pPr>
        <w:pStyle w:val="rvps2"/>
        <w:spacing w:before="0" w:beforeAutospacing="0" w:after="0" w:afterAutospacing="0"/>
        <w:ind w:firstLine="567"/>
        <w:jc w:val="both"/>
        <w:rPr>
          <w:sz w:val="28"/>
          <w:szCs w:val="28"/>
        </w:rPr>
      </w:pPr>
      <w:bookmarkStart w:id="32" w:name="n55"/>
      <w:bookmarkEnd w:id="32"/>
      <w:r w:rsidRPr="00095881">
        <w:rPr>
          <w:sz w:val="28"/>
          <w:szCs w:val="28"/>
        </w:rPr>
        <w:t xml:space="preserve">внесених змін до </w:t>
      </w:r>
      <w:r w:rsidR="00280571">
        <w:rPr>
          <w:sz w:val="28"/>
          <w:szCs w:val="28"/>
        </w:rPr>
        <w:t xml:space="preserve">Державної стратегії регіонального розвитку України, Стратегії </w:t>
      </w:r>
      <w:r w:rsidR="00280571" w:rsidRPr="00095881">
        <w:rPr>
          <w:sz w:val="28"/>
          <w:szCs w:val="28"/>
        </w:rPr>
        <w:t>регіональної розвитку</w:t>
      </w:r>
      <w:r w:rsidR="00280571">
        <w:rPr>
          <w:sz w:val="28"/>
          <w:szCs w:val="28"/>
        </w:rPr>
        <w:t xml:space="preserve"> Запорізької області на період до 2027 року, </w:t>
      </w:r>
      <w:r w:rsidR="0049367B">
        <w:rPr>
          <w:sz w:val="28"/>
          <w:szCs w:val="28"/>
        </w:rPr>
        <w:t xml:space="preserve">Стратегії розвитку міста Запоріжжя до 2028 </w:t>
      </w:r>
      <w:r w:rsidR="0049367B" w:rsidRPr="002066D7">
        <w:rPr>
          <w:sz w:val="28"/>
          <w:szCs w:val="28"/>
        </w:rPr>
        <w:t>року</w:t>
      </w:r>
      <w:r w:rsidR="00280571" w:rsidRPr="002066D7">
        <w:rPr>
          <w:sz w:val="28"/>
          <w:szCs w:val="28"/>
        </w:rPr>
        <w:t>, плану заходів з Державної стратегії регіонального розвитку України</w:t>
      </w:r>
      <w:r w:rsidRPr="002066D7">
        <w:rPr>
          <w:sz w:val="28"/>
          <w:szCs w:val="28"/>
        </w:rPr>
        <w:t xml:space="preserve">, </w:t>
      </w:r>
      <w:r w:rsidR="00280571" w:rsidRPr="002066D7">
        <w:rPr>
          <w:sz w:val="28"/>
          <w:szCs w:val="28"/>
        </w:rPr>
        <w:t xml:space="preserve">галузевих </w:t>
      </w:r>
      <w:r w:rsidRPr="002066D7">
        <w:rPr>
          <w:sz w:val="28"/>
          <w:szCs w:val="28"/>
        </w:rPr>
        <w:t>стратегій</w:t>
      </w:r>
      <w:r w:rsidR="00280571" w:rsidRPr="002066D7">
        <w:rPr>
          <w:sz w:val="28"/>
          <w:szCs w:val="28"/>
        </w:rPr>
        <w:t>, у тому числі у сфері гендерної рівності та кліматичної політики</w:t>
      </w:r>
      <w:r w:rsidR="00DD2835" w:rsidRPr="002066D7">
        <w:rPr>
          <w:sz w:val="28"/>
          <w:szCs w:val="28"/>
        </w:rPr>
        <w:t xml:space="preserve"> тощо</w:t>
      </w:r>
      <w:r w:rsidRPr="002066D7">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33" w:name="n56"/>
      <w:bookmarkEnd w:id="33"/>
      <w:r w:rsidRPr="002066D7">
        <w:rPr>
          <w:sz w:val="28"/>
          <w:szCs w:val="28"/>
        </w:rPr>
        <w:t>прийнятих нормативно-правових актів, які впливають</w:t>
      </w:r>
      <w:r w:rsidRPr="00095881">
        <w:rPr>
          <w:sz w:val="28"/>
          <w:szCs w:val="28"/>
        </w:rPr>
        <w:t xml:space="preserve"> на показники бюджету</w:t>
      </w:r>
      <w:r w:rsidR="00DD2835">
        <w:rPr>
          <w:sz w:val="28"/>
          <w:szCs w:val="28"/>
        </w:rPr>
        <w:t xml:space="preserve"> міської територіальної громади</w:t>
      </w:r>
      <w:r w:rsidRPr="00095881">
        <w:rPr>
          <w:sz w:val="28"/>
          <w:szCs w:val="28"/>
        </w:rPr>
        <w:t xml:space="preserve"> в середньостроковому періоді;</w:t>
      </w:r>
    </w:p>
    <w:p w:rsidR="00095881" w:rsidRPr="00095881" w:rsidRDefault="00095881" w:rsidP="00095881">
      <w:pPr>
        <w:pStyle w:val="rvps2"/>
        <w:spacing w:before="0" w:beforeAutospacing="0" w:after="0" w:afterAutospacing="0"/>
        <w:ind w:firstLine="567"/>
        <w:jc w:val="both"/>
        <w:rPr>
          <w:sz w:val="28"/>
          <w:szCs w:val="28"/>
        </w:rPr>
      </w:pPr>
      <w:bookmarkStart w:id="34" w:name="n57"/>
      <w:bookmarkEnd w:id="34"/>
      <w:r w:rsidRPr="00095881">
        <w:rPr>
          <w:sz w:val="28"/>
          <w:szCs w:val="28"/>
        </w:rPr>
        <w:t>уточнених показників надходжень загального фонду, очікуваних показників надходжень спеціального фонду поточного бюджетного періоду;</w:t>
      </w:r>
    </w:p>
    <w:p w:rsidR="00095881" w:rsidRPr="00095881" w:rsidRDefault="00095881" w:rsidP="00095881">
      <w:pPr>
        <w:pStyle w:val="rvps2"/>
        <w:spacing w:before="0" w:beforeAutospacing="0" w:after="0" w:afterAutospacing="0"/>
        <w:ind w:firstLine="567"/>
        <w:jc w:val="both"/>
        <w:rPr>
          <w:sz w:val="28"/>
          <w:szCs w:val="28"/>
        </w:rPr>
      </w:pPr>
      <w:bookmarkStart w:id="35" w:name="n58"/>
      <w:bookmarkEnd w:id="35"/>
      <w:r w:rsidRPr="00095881">
        <w:rPr>
          <w:sz w:val="28"/>
          <w:szCs w:val="28"/>
        </w:rPr>
        <w:t>прийнятих нормативно-правових актів, які впливають на показники бюджету</w:t>
      </w:r>
      <w:r w:rsidR="000C234D">
        <w:rPr>
          <w:sz w:val="28"/>
          <w:szCs w:val="28"/>
        </w:rPr>
        <w:t xml:space="preserve"> міської територіальної громади</w:t>
      </w:r>
      <w:r w:rsidRPr="00095881">
        <w:rPr>
          <w:sz w:val="28"/>
          <w:szCs w:val="28"/>
        </w:rPr>
        <w:t xml:space="preserve"> в середньостроковому періоді;</w:t>
      </w:r>
    </w:p>
    <w:p w:rsidR="00095881" w:rsidRPr="00095881" w:rsidRDefault="00095881" w:rsidP="00095881">
      <w:pPr>
        <w:pStyle w:val="rvps2"/>
        <w:spacing w:before="0" w:beforeAutospacing="0" w:after="0" w:afterAutospacing="0"/>
        <w:ind w:firstLine="567"/>
        <w:jc w:val="both"/>
        <w:rPr>
          <w:sz w:val="28"/>
          <w:szCs w:val="28"/>
        </w:rPr>
      </w:pPr>
      <w:bookmarkStart w:id="36" w:name="n59"/>
      <w:bookmarkEnd w:id="36"/>
      <w:r w:rsidRPr="00095881">
        <w:rPr>
          <w:sz w:val="28"/>
          <w:szCs w:val="28"/>
        </w:rPr>
        <w:t>прийнятих управлінських рішень.</w:t>
      </w:r>
    </w:p>
    <w:p w:rsidR="00095881" w:rsidRPr="00095881" w:rsidRDefault="00095881" w:rsidP="00095881">
      <w:pPr>
        <w:pStyle w:val="rvps2"/>
        <w:spacing w:before="0" w:beforeAutospacing="0" w:after="0" w:afterAutospacing="0"/>
        <w:ind w:firstLine="567"/>
        <w:jc w:val="both"/>
        <w:rPr>
          <w:sz w:val="28"/>
          <w:szCs w:val="28"/>
        </w:rPr>
      </w:pPr>
      <w:bookmarkStart w:id="37" w:name="n60"/>
      <w:bookmarkEnd w:id="37"/>
      <w:r w:rsidRPr="00095881">
        <w:rPr>
          <w:sz w:val="28"/>
          <w:szCs w:val="28"/>
        </w:rPr>
        <w:t xml:space="preserve">2. </w:t>
      </w:r>
      <w:r w:rsidR="000C234D">
        <w:rPr>
          <w:sz w:val="28"/>
          <w:szCs w:val="28"/>
        </w:rPr>
        <w:t>Департамент фінансової та бюджетної політики міської ради</w:t>
      </w:r>
      <w:r w:rsidRPr="00095881">
        <w:rPr>
          <w:sz w:val="28"/>
          <w:szCs w:val="28"/>
        </w:rPr>
        <w:t xml:space="preserve"> доводить до головних розпорядників </w:t>
      </w:r>
      <w:r w:rsidR="000C234D">
        <w:rPr>
          <w:sz w:val="28"/>
          <w:szCs w:val="28"/>
        </w:rPr>
        <w:t>І</w:t>
      </w:r>
      <w:r w:rsidRPr="00095881">
        <w:rPr>
          <w:sz w:val="28"/>
          <w:szCs w:val="28"/>
        </w:rPr>
        <w:t>нструкці</w:t>
      </w:r>
      <w:r w:rsidR="000C234D">
        <w:rPr>
          <w:sz w:val="28"/>
          <w:szCs w:val="28"/>
        </w:rPr>
        <w:t>ю</w:t>
      </w:r>
      <w:r w:rsidRPr="00095881">
        <w:rPr>
          <w:sz w:val="28"/>
          <w:szCs w:val="28"/>
        </w:rPr>
        <w:t xml:space="preserve"> з підготовки бюджетних запитів, як</w:t>
      </w:r>
      <w:r w:rsidR="000C234D">
        <w:rPr>
          <w:sz w:val="28"/>
          <w:szCs w:val="28"/>
        </w:rPr>
        <w:t>а</w:t>
      </w:r>
      <w:r w:rsidRPr="00095881">
        <w:rPr>
          <w:sz w:val="28"/>
          <w:szCs w:val="28"/>
        </w:rPr>
        <w:t xml:space="preserve"> визнача</w:t>
      </w:r>
      <w:r w:rsidR="000C234D">
        <w:rPr>
          <w:sz w:val="28"/>
          <w:szCs w:val="28"/>
        </w:rPr>
        <w:t>є</w:t>
      </w:r>
      <w:r w:rsidRPr="00095881">
        <w:rPr>
          <w:sz w:val="28"/>
          <w:szCs w:val="28"/>
        </w:rPr>
        <w:t xml:space="preserve"> підходи до розрахунку граничних показників, термін та порядок подання бюджетних запитів, додаткові фінансові обмеження</w:t>
      </w:r>
      <w:r w:rsidR="000C234D">
        <w:rPr>
          <w:sz w:val="28"/>
          <w:szCs w:val="28"/>
        </w:rPr>
        <w:t xml:space="preserve"> (в разі потреби)</w:t>
      </w:r>
      <w:r w:rsidRPr="00095881">
        <w:rPr>
          <w:sz w:val="28"/>
          <w:szCs w:val="28"/>
        </w:rPr>
        <w:t xml:space="preserve"> </w:t>
      </w:r>
      <w:r w:rsidR="000C234D">
        <w:rPr>
          <w:sz w:val="28"/>
          <w:szCs w:val="28"/>
        </w:rPr>
        <w:t>та</w:t>
      </w:r>
      <w:r w:rsidRPr="00095881">
        <w:rPr>
          <w:sz w:val="28"/>
          <w:szCs w:val="28"/>
        </w:rPr>
        <w:t xml:space="preserve"> інші вимоги, яких мають дотримуватися головні розпорядники під час складання бюджетних запитів.</w:t>
      </w:r>
    </w:p>
    <w:p w:rsidR="00095881" w:rsidRPr="00095881" w:rsidRDefault="00095881" w:rsidP="00095881">
      <w:pPr>
        <w:pStyle w:val="rvps2"/>
        <w:spacing w:before="0" w:beforeAutospacing="0" w:after="0" w:afterAutospacing="0"/>
        <w:ind w:firstLine="567"/>
        <w:jc w:val="both"/>
        <w:rPr>
          <w:sz w:val="28"/>
          <w:szCs w:val="28"/>
        </w:rPr>
      </w:pPr>
      <w:bookmarkStart w:id="38" w:name="n61"/>
      <w:bookmarkEnd w:id="38"/>
      <w:r w:rsidRPr="00095881">
        <w:rPr>
          <w:sz w:val="28"/>
          <w:szCs w:val="28"/>
        </w:rPr>
        <w:t xml:space="preserve">3. </w:t>
      </w:r>
      <w:r w:rsidR="0030378C">
        <w:rPr>
          <w:sz w:val="28"/>
          <w:szCs w:val="28"/>
        </w:rPr>
        <w:t>Департамент фінансової та бюджетної політики міської ради</w:t>
      </w:r>
      <w:r w:rsidR="0030378C" w:rsidRPr="00095881">
        <w:rPr>
          <w:sz w:val="28"/>
          <w:szCs w:val="28"/>
        </w:rPr>
        <w:t xml:space="preserve"> доводить </w:t>
      </w:r>
      <w:r w:rsidRPr="00095881">
        <w:rPr>
          <w:sz w:val="28"/>
          <w:szCs w:val="28"/>
        </w:rPr>
        <w:t>до головного розпорядника</w:t>
      </w:r>
      <w:r w:rsidR="0030378C">
        <w:rPr>
          <w:sz w:val="28"/>
          <w:szCs w:val="28"/>
        </w:rPr>
        <w:t xml:space="preserve"> граничні показники</w:t>
      </w:r>
      <w:r w:rsidRPr="00095881">
        <w:rPr>
          <w:sz w:val="28"/>
          <w:szCs w:val="28"/>
        </w:rPr>
        <w:t xml:space="preserve"> загальними сумами на плановий </w:t>
      </w:r>
      <w:r w:rsidRPr="00095881">
        <w:rPr>
          <w:sz w:val="28"/>
          <w:szCs w:val="28"/>
        </w:rPr>
        <w:lastRenderedPageBreak/>
        <w:t>бюджетний період та наступні за плановим два бюджетні періоди за формою, затвердженою цією Інструкцією (</w:t>
      </w:r>
      <w:hyperlink r:id="rId19" w:anchor="n189" w:history="1">
        <w:r w:rsidRPr="0030378C">
          <w:rPr>
            <w:sz w:val="28"/>
            <w:szCs w:val="28"/>
          </w:rPr>
          <w:t>додаток 1</w:t>
        </w:r>
      </w:hyperlink>
      <w:r w:rsidRPr="00095881">
        <w:rPr>
          <w:sz w:val="28"/>
          <w:szCs w:val="28"/>
        </w:rPr>
        <w:t>), та із зазначенням окремо обсягів:</w:t>
      </w:r>
    </w:p>
    <w:p w:rsidR="00095881" w:rsidRPr="00095881" w:rsidRDefault="00095881" w:rsidP="00095881">
      <w:pPr>
        <w:pStyle w:val="rvps2"/>
        <w:spacing w:before="0" w:beforeAutospacing="0" w:after="0" w:afterAutospacing="0"/>
        <w:ind w:firstLine="567"/>
        <w:jc w:val="both"/>
        <w:rPr>
          <w:sz w:val="28"/>
          <w:szCs w:val="28"/>
        </w:rPr>
      </w:pPr>
      <w:bookmarkStart w:id="39" w:name="n62"/>
      <w:bookmarkEnd w:id="39"/>
      <w:r w:rsidRPr="00095881">
        <w:rPr>
          <w:sz w:val="28"/>
          <w:szCs w:val="28"/>
        </w:rPr>
        <w:t>видатків за загальним фондом, у тому числі видатків, джерелом яких є трансферти з державного та місцевих бюджетів;</w:t>
      </w:r>
    </w:p>
    <w:p w:rsidR="00095881" w:rsidRPr="00095881" w:rsidRDefault="00095881" w:rsidP="00095881">
      <w:pPr>
        <w:pStyle w:val="rvps2"/>
        <w:spacing w:before="0" w:beforeAutospacing="0" w:after="0" w:afterAutospacing="0"/>
        <w:ind w:firstLine="567"/>
        <w:jc w:val="both"/>
        <w:rPr>
          <w:sz w:val="28"/>
          <w:szCs w:val="28"/>
        </w:rPr>
      </w:pPr>
      <w:bookmarkStart w:id="40" w:name="n63"/>
      <w:bookmarkEnd w:id="40"/>
      <w:r w:rsidRPr="00095881">
        <w:rPr>
          <w:sz w:val="28"/>
          <w:szCs w:val="28"/>
        </w:rPr>
        <w:t>видатків за спеціальним фондом (у разі необхідності зазначаються джерела їх надходжень);</w:t>
      </w:r>
    </w:p>
    <w:p w:rsidR="00280571" w:rsidRPr="002066D7" w:rsidRDefault="00095881" w:rsidP="00095881">
      <w:pPr>
        <w:pStyle w:val="rvps2"/>
        <w:spacing w:before="0" w:beforeAutospacing="0" w:after="0" w:afterAutospacing="0"/>
        <w:ind w:firstLine="567"/>
        <w:jc w:val="both"/>
        <w:rPr>
          <w:sz w:val="28"/>
          <w:szCs w:val="28"/>
        </w:rPr>
      </w:pPr>
      <w:bookmarkStart w:id="41" w:name="n64"/>
      <w:bookmarkEnd w:id="41"/>
      <w:r w:rsidRPr="002066D7">
        <w:rPr>
          <w:sz w:val="28"/>
          <w:szCs w:val="28"/>
        </w:rPr>
        <w:t>надання кредитів із загального фонду</w:t>
      </w:r>
      <w:r w:rsidR="00280571" w:rsidRPr="002066D7">
        <w:rPr>
          <w:sz w:val="28"/>
          <w:szCs w:val="28"/>
        </w:rPr>
        <w:t>;</w:t>
      </w:r>
    </w:p>
    <w:p w:rsidR="00095881" w:rsidRDefault="00280571" w:rsidP="00095881">
      <w:pPr>
        <w:pStyle w:val="rvps2"/>
        <w:spacing w:before="0" w:beforeAutospacing="0" w:after="0" w:afterAutospacing="0"/>
        <w:ind w:firstLine="567"/>
        <w:jc w:val="both"/>
        <w:rPr>
          <w:sz w:val="28"/>
          <w:szCs w:val="28"/>
        </w:rPr>
      </w:pPr>
      <w:r w:rsidRPr="002066D7">
        <w:rPr>
          <w:sz w:val="28"/>
          <w:szCs w:val="28"/>
        </w:rPr>
        <w:t>надання кредитів із спеціального фонду</w:t>
      </w:r>
      <w:r w:rsidR="00095881" w:rsidRPr="002066D7">
        <w:rPr>
          <w:sz w:val="28"/>
          <w:szCs w:val="28"/>
        </w:rPr>
        <w:t>.</w:t>
      </w:r>
    </w:p>
    <w:p w:rsidR="0030378C" w:rsidRPr="00095881" w:rsidRDefault="0030378C" w:rsidP="00095881">
      <w:pPr>
        <w:pStyle w:val="rvps2"/>
        <w:spacing w:before="0" w:beforeAutospacing="0" w:after="0" w:afterAutospacing="0"/>
        <w:ind w:firstLine="567"/>
        <w:jc w:val="both"/>
        <w:rPr>
          <w:sz w:val="28"/>
          <w:szCs w:val="28"/>
        </w:rPr>
      </w:pPr>
    </w:p>
    <w:p w:rsidR="00095881" w:rsidRDefault="00095881" w:rsidP="0030378C">
      <w:pPr>
        <w:pStyle w:val="rvps7"/>
        <w:spacing w:before="0" w:beforeAutospacing="0" w:after="0" w:afterAutospacing="0"/>
        <w:ind w:firstLine="567"/>
        <w:jc w:val="center"/>
        <w:rPr>
          <w:rStyle w:val="rvts15"/>
          <w:b/>
          <w:sz w:val="28"/>
          <w:szCs w:val="28"/>
        </w:rPr>
      </w:pPr>
      <w:bookmarkStart w:id="42" w:name="n65"/>
      <w:bookmarkEnd w:id="42"/>
      <w:r w:rsidRPr="0030378C">
        <w:rPr>
          <w:rStyle w:val="rvts15"/>
          <w:b/>
          <w:sz w:val="28"/>
          <w:szCs w:val="28"/>
        </w:rPr>
        <w:t>III. Основні положення, порядок складання та аналіз бюджетного запиту</w:t>
      </w:r>
    </w:p>
    <w:p w:rsidR="0030378C" w:rsidRPr="0030378C" w:rsidRDefault="0030378C" w:rsidP="0030378C">
      <w:pPr>
        <w:pStyle w:val="rvps7"/>
        <w:spacing w:before="0" w:beforeAutospacing="0" w:after="0" w:afterAutospacing="0"/>
        <w:ind w:firstLine="567"/>
        <w:jc w:val="center"/>
        <w:rPr>
          <w:b/>
          <w:sz w:val="28"/>
          <w:szCs w:val="28"/>
        </w:rPr>
      </w:pPr>
    </w:p>
    <w:p w:rsidR="00095881" w:rsidRPr="00095881" w:rsidRDefault="00095881" w:rsidP="00095881">
      <w:pPr>
        <w:pStyle w:val="rvps2"/>
        <w:spacing w:before="0" w:beforeAutospacing="0" w:after="0" w:afterAutospacing="0"/>
        <w:ind w:firstLine="567"/>
        <w:jc w:val="both"/>
        <w:rPr>
          <w:sz w:val="28"/>
          <w:szCs w:val="28"/>
        </w:rPr>
      </w:pPr>
      <w:bookmarkStart w:id="43" w:name="n66"/>
      <w:bookmarkEnd w:id="43"/>
      <w:r w:rsidRPr="00095881">
        <w:rPr>
          <w:sz w:val="28"/>
          <w:szCs w:val="28"/>
        </w:rPr>
        <w:t xml:space="preserve">1. Головні розпорядники організовують розроблення бюджетних запитів для подання </w:t>
      </w:r>
      <w:r w:rsidR="00DD1EEA">
        <w:rPr>
          <w:sz w:val="28"/>
          <w:szCs w:val="28"/>
        </w:rPr>
        <w:t>департаменту фінансової та бюджетної політики міської ради</w:t>
      </w:r>
      <w:r w:rsidRPr="00095881">
        <w:rPr>
          <w:sz w:val="28"/>
          <w:szCs w:val="28"/>
        </w:rPr>
        <w:t xml:space="preserve"> в порядку, визначен</w:t>
      </w:r>
      <w:r w:rsidR="00DD1EEA">
        <w:rPr>
          <w:sz w:val="28"/>
          <w:szCs w:val="28"/>
        </w:rPr>
        <w:t>ому</w:t>
      </w:r>
      <w:r w:rsidRPr="00095881">
        <w:rPr>
          <w:sz w:val="28"/>
          <w:szCs w:val="28"/>
        </w:rPr>
        <w:t xml:space="preserve"> цією Інструкцією</w:t>
      </w:r>
      <w:r w:rsidR="00DD1EEA" w:rsidRPr="00DD1EEA">
        <w:rPr>
          <w:sz w:val="28"/>
          <w:szCs w:val="28"/>
        </w:rPr>
        <w:t xml:space="preserve"> </w:t>
      </w:r>
      <w:r w:rsidR="00DD1EEA" w:rsidRPr="00095881">
        <w:rPr>
          <w:sz w:val="28"/>
          <w:szCs w:val="28"/>
        </w:rPr>
        <w:t xml:space="preserve">та </w:t>
      </w:r>
      <w:r w:rsidR="005219BF">
        <w:rPr>
          <w:sz w:val="28"/>
          <w:szCs w:val="28"/>
        </w:rPr>
        <w:t xml:space="preserve">у </w:t>
      </w:r>
      <w:r w:rsidR="00DD1EEA" w:rsidRPr="00095881">
        <w:rPr>
          <w:sz w:val="28"/>
          <w:szCs w:val="28"/>
        </w:rPr>
        <w:t>терміни</w:t>
      </w:r>
      <w:r w:rsidR="005219BF">
        <w:rPr>
          <w:sz w:val="28"/>
          <w:szCs w:val="28"/>
        </w:rPr>
        <w:t>,</w:t>
      </w:r>
      <w:r w:rsidR="00DD1EEA">
        <w:rPr>
          <w:sz w:val="28"/>
          <w:szCs w:val="28"/>
        </w:rPr>
        <w:t xml:space="preserve"> визначені Бюджетним регламентом проходження бюджетного процесу в </w:t>
      </w:r>
      <w:proofErr w:type="spellStart"/>
      <w:r w:rsidR="00DD1EEA">
        <w:rPr>
          <w:sz w:val="28"/>
          <w:szCs w:val="28"/>
        </w:rPr>
        <w:t>м.Запоріжжі</w:t>
      </w:r>
      <w:proofErr w:type="spellEnd"/>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44" w:name="n67"/>
      <w:bookmarkEnd w:id="44"/>
      <w:r w:rsidRPr="00095881">
        <w:rPr>
          <w:sz w:val="28"/>
          <w:szCs w:val="28"/>
        </w:rPr>
        <w:t xml:space="preserve">Головні розпорядники, враховуючи вимоги </w:t>
      </w:r>
      <w:r w:rsidR="003D6C1D">
        <w:rPr>
          <w:sz w:val="28"/>
          <w:szCs w:val="28"/>
        </w:rPr>
        <w:t>департаменту фінансової та бюджетної політики міської ради</w:t>
      </w:r>
      <w:r w:rsidRPr="00095881">
        <w:rPr>
          <w:sz w:val="28"/>
          <w:szCs w:val="28"/>
        </w:rPr>
        <w:t>, забезпечують:</w:t>
      </w:r>
    </w:p>
    <w:p w:rsidR="00095881" w:rsidRPr="00095881" w:rsidRDefault="003D6C1D" w:rsidP="00095881">
      <w:pPr>
        <w:pStyle w:val="rvps2"/>
        <w:spacing w:before="0" w:beforeAutospacing="0" w:after="0" w:afterAutospacing="0"/>
        <w:ind w:firstLine="567"/>
        <w:jc w:val="both"/>
        <w:rPr>
          <w:sz w:val="28"/>
          <w:szCs w:val="28"/>
        </w:rPr>
      </w:pPr>
      <w:bookmarkStart w:id="45" w:name="n68"/>
      <w:bookmarkEnd w:id="45"/>
      <w:r>
        <w:rPr>
          <w:sz w:val="28"/>
          <w:szCs w:val="28"/>
        </w:rPr>
        <w:t>р</w:t>
      </w:r>
      <w:r w:rsidR="00095881" w:rsidRPr="00095881">
        <w:rPr>
          <w:sz w:val="28"/>
          <w:szCs w:val="28"/>
        </w:rPr>
        <w:t>озподіл</w:t>
      </w:r>
      <w:r>
        <w:rPr>
          <w:sz w:val="28"/>
          <w:szCs w:val="28"/>
        </w:rPr>
        <w:t xml:space="preserve"> доведених</w:t>
      </w:r>
      <w:r w:rsidR="00095881" w:rsidRPr="00095881">
        <w:rPr>
          <w:sz w:val="28"/>
          <w:szCs w:val="28"/>
        </w:rPr>
        <w:t xml:space="preserve"> граничних показників видатків та надання кредитів між бюджетними програмами з урахуванням цілей та завдань, визначених стратегічними та програмними документами;</w:t>
      </w:r>
    </w:p>
    <w:p w:rsidR="00095881" w:rsidRPr="00095881" w:rsidRDefault="00095881" w:rsidP="00095881">
      <w:pPr>
        <w:pStyle w:val="rvps2"/>
        <w:spacing w:before="0" w:beforeAutospacing="0" w:after="0" w:afterAutospacing="0"/>
        <w:ind w:firstLine="567"/>
        <w:jc w:val="both"/>
        <w:rPr>
          <w:sz w:val="28"/>
          <w:szCs w:val="28"/>
        </w:rPr>
      </w:pPr>
      <w:bookmarkStart w:id="46" w:name="n69"/>
      <w:bookmarkEnd w:id="46"/>
      <w:r w:rsidRPr="00095881">
        <w:rPr>
          <w:sz w:val="28"/>
          <w:szCs w:val="28"/>
        </w:rPr>
        <w:t xml:space="preserve">здійснення оцінки ефективності бюджетних програм, які вони пропонують для включення до </w:t>
      </w:r>
      <w:proofErr w:type="spellStart"/>
      <w:r w:rsidRPr="00095881">
        <w:rPr>
          <w:sz w:val="28"/>
          <w:szCs w:val="28"/>
        </w:rPr>
        <w:t>проєкту</w:t>
      </w:r>
      <w:proofErr w:type="spellEnd"/>
      <w:r w:rsidRPr="00095881">
        <w:rPr>
          <w:sz w:val="28"/>
          <w:szCs w:val="28"/>
        </w:rPr>
        <w:t xml:space="preserve"> бюджету</w:t>
      </w:r>
      <w:r w:rsidR="003D6C1D">
        <w:rPr>
          <w:sz w:val="28"/>
          <w:szCs w:val="28"/>
        </w:rPr>
        <w:t xml:space="preserve"> міської територіальної громади</w:t>
      </w:r>
      <w:r w:rsidRPr="00095881">
        <w:rPr>
          <w:sz w:val="28"/>
          <w:szCs w:val="28"/>
        </w:rPr>
        <w:t>, на предмет ефективності, результативності, доцільності тощо;</w:t>
      </w:r>
    </w:p>
    <w:p w:rsidR="00095881" w:rsidRPr="00095881" w:rsidRDefault="00095881" w:rsidP="00095881">
      <w:pPr>
        <w:pStyle w:val="rvps2"/>
        <w:spacing w:before="0" w:beforeAutospacing="0" w:after="0" w:afterAutospacing="0"/>
        <w:ind w:firstLine="567"/>
        <w:jc w:val="both"/>
        <w:rPr>
          <w:sz w:val="28"/>
          <w:szCs w:val="28"/>
        </w:rPr>
      </w:pPr>
      <w:bookmarkStart w:id="47" w:name="n70"/>
      <w:bookmarkEnd w:id="47"/>
      <w:r w:rsidRPr="00095881">
        <w:rPr>
          <w:sz w:val="28"/>
          <w:szCs w:val="28"/>
        </w:rPr>
        <w:t xml:space="preserve">своєчасність, достовірність та зміст поданих </w:t>
      </w:r>
      <w:r w:rsidR="003D6C1D">
        <w:rPr>
          <w:sz w:val="28"/>
          <w:szCs w:val="28"/>
        </w:rPr>
        <w:t xml:space="preserve">до департаменту фінансової та бюджетної політики міської ради </w:t>
      </w:r>
      <w:r w:rsidRPr="00095881">
        <w:rPr>
          <w:sz w:val="28"/>
          <w:szCs w:val="28"/>
        </w:rPr>
        <w:t xml:space="preserve">бюджетних запитів, які мають містити всю інформацію, необхідну для аналізу показників </w:t>
      </w:r>
      <w:proofErr w:type="spellStart"/>
      <w:r w:rsidRPr="00095881">
        <w:rPr>
          <w:sz w:val="28"/>
          <w:szCs w:val="28"/>
        </w:rPr>
        <w:t>проєкту</w:t>
      </w:r>
      <w:proofErr w:type="spellEnd"/>
      <w:r w:rsidRPr="00095881">
        <w:rPr>
          <w:sz w:val="28"/>
          <w:szCs w:val="28"/>
        </w:rPr>
        <w:t xml:space="preserve"> бюджету</w:t>
      </w:r>
      <w:r w:rsidR="003D6C1D">
        <w:rPr>
          <w:sz w:val="28"/>
          <w:szCs w:val="28"/>
        </w:rPr>
        <w:t xml:space="preserve"> міської територіальної громади</w:t>
      </w:r>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48" w:name="n71"/>
      <w:bookmarkEnd w:id="48"/>
      <w:r w:rsidRPr="00095881">
        <w:rPr>
          <w:sz w:val="28"/>
          <w:szCs w:val="28"/>
        </w:rPr>
        <w:t>включення гендерних та кліматичних аспектів тощо.</w:t>
      </w:r>
    </w:p>
    <w:p w:rsidR="00095881" w:rsidRPr="002066D7" w:rsidRDefault="00095881" w:rsidP="00095881">
      <w:pPr>
        <w:pStyle w:val="rvps2"/>
        <w:spacing w:before="0" w:beforeAutospacing="0" w:after="0" w:afterAutospacing="0"/>
        <w:ind w:firstLine="567"/>
        <w:jc w:val="both"/>
        <w:rPr>
          <w:sz w:val="28"/>
          <w:szCs w:val="28"/>
        </w:rPr>
      </w:pPr>
      <w:bookmarkStart w:id="49" w:name="n72"/>
      <w:bookmarkEnd w:id="49"/>
      <w:r w:rsidRPr="00095881">
        <w:rPr>
          <w:sz w:val="28"/>
          <w:szCs w:val="28"/>
        </w:rPr>
        <w:t xml:space="preserve">Під час урахування гендерних аспектів у бюджетних запитах головні розпорядники мають керуватися </w:t>
      </w:r>
      <w:r w:rsidRPr="002066D7">
        <w:rPr>
          <w:sz w:val="28"/>
          <w:szCs w:val="28"/>
        </w:rPr>
        <w:t>нормативно-правовими актами та іншими документами, що містять інформацію про гендерну рівність, та розглядати включення гендерн</w:t>
      </w:r>
      <w:r w:rsidR="00280571" w:rsidRPr="002066D7">
        <w:rPr>
          <w:sz w:val="28"/>
          <w:szCs w:val="28"/>
        </w:rPr>
        <w:t xml:space="preserve">ого підходу </w:t>
      </w:r>
      <w:r w:rsidR="00F864F2" w:rsidRPr="002066D7">
        <w:rPr>
          <w:sz w:val="28"/>
          <w:szCs w:val="28"/>
        </w:rPr>
        <w:t>та кліматичних пріоритетів під час формування бюджетних показників з метою реалізації відповідних завдань і цілей на регіональному/місцевому рівні</w:t>
      </w:r>
      <w:r w:rsidRPr="002066D7">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50" w:name="n73"/>
      <w:bookmarkEnd w:id="50"/>
      <w:r w:rsidRPr="002066D7">
        <w:rPr>
          <w:sz w:val="28"/>
          <w:szCs w:val="28"/>
        </w:rPr>
        <w:t>Під час врахування кліматичних аспек</w:t>
      </w:r>
      <w:r w:rsidRPr="00095881">
        <w:rPr>
          <w:sz w:val="28"/>
          <w:szCs w:val="28"/>
        </w:rPr>
        <w:t>тів слід застосовувати показники ефективності, пов’язані з питаннями адаптації до зміни клімату, відповідно до місцевих пріоритетів, спрямованих на заходи з пом’якшення кліматичних змін.</w:t>
      </w:r>
    </w:p>
    <w:p w:rsidR="00095881" w:rsidRPr="00095881" w:rsidRDefault="00095881" w:rsidP="00095881">
      <w:pPr>
        <w:pStyle w:val="rvps2"/>
        <w:spacing w:before="0" w:beforeAutospacing="0" w:after="0" w:afterAutospacing="0"/>
        <w:ind w:firstLine="567"/>
        <w:jc w:val="both"/>
        <w:rPr>
          <w:sz w:val="28"/>
          <w:szCs w:val="28"/>
        </w:rPr>
      </w:pPr>
      <w:bookmarkStart w:id="51" w:name="n74"/>
      <w:bookmarkEnd w:id="51"/>
      <w:r w:rsidRPr="00095881">
        <w:rPr>
          <w:sz w:val="28"/>
          <w:szCs w:val="28"/>
        </w:rPr>
        <w:t xml:space="preserve">2. Головні розпорядники подають бюджетні запити до </w:t>
      </w:r>
      <w:r w:rsidR="003D6C1D">
        <w:rPr>
          <w:sz w:val="28"/>
          <w:szCs w:val="28"/>
        </w:rPr>
        <w:t>департаменту фінансової та бюджетної політики міської ради</w:t>
      </w:r>
      <w:r w:rsidRPr="00095881">
        <w:rPr>
          <w:sz w:val="28"/>
          <w:szCs w:val="28"/>
        </w:rPr>
        <w:t xml:space="preserve"> за допомогою автоматизованої інформаційно-аналітичної системи у терміни, встановлені </w:t>
      </w:r>
      <w:r w:rsidR="003D6C1D">
        <w:rPr>
          <w:sz w:val="28"/>
          <w:szCs w:val="28"/>
        </w:rPr>
        <w:t>департаментом фінансової та бюджетної політики міської ради</w:t>
      </w:r>
      <w:r w:rsidRPr="00095881">
        <w:rPr>
          <w:sz w:val="28"/>
          <w:szCs w:val="28"/>
        </w:rPr>
        <w:t>, але не пізніше 01 листопада року, що передує плановому.</w:t>
      </w:r>
    </w:p>
    <w:p w:rsidR="00095881" w:rsidRPr="00ED56DC" w:rsidRDefault="00095881" w:rsidP="00095881">
      <w:pPr>
        <w:pStyle w:val="rvps2"/>
        <w:spacing w:before="0" w:beforeAutospacing="0" w:after="0" w:afterAutospacing="0"/>
        <w:ind w:firstLine="567"/>
        <w:jc w:val="both"/>
        <w:rPr>
          <w:sz w:val="28"/>
          <w:szCs w:val="28"/>
        </w:rPr>
      </w:pPr>
      <w:bookmarkStart w:id="52" w:name="n75"/>
      <w:bookmarkEnd w:id="52"/>
      <w:r w:rsidRPr="00095881">
        <w:rPr>
          <w:sz w:val="28"/>
          <w:szCs w:val="28"/>
        </w:rPr>
        <w:t xml:space="preserve">Разом із бюджетним запитом головний розпорядник подає необхідні для здійснення </w:t>
      </w:r>
      <w:r w:rsidR="003D6C1D">
        <w:rPr>
          <w:sz w:val="28"/>
          <w:szCs w:val="28"/>
        </w:rPr>
        <w:t>департаментом фінансової та бюджетної політики міської ради</w:t>
      </w:r>
      <w:r w:rsidRPr="00095881">
        <w:rPr>
          <w:sz w:val="28"/>
          <w:szCs w:val="28"/>
        </w:rPr>
        <w:t xml:space="preserve"> аналізу бюджетного запиту документи та матеріали, детальну інформацію за </w:t>
      </w:r>
      <w:r w:rsidRPr="00ED56DC">
        <w:rPr>
          <w:sz w:val="28"/>
          <w:szCs w:val="28"/>
        </w:rPr>
        <w:lastRenderedPageBreak/>
        <w:t xml:space="preserve">формами, які в разі потреби щороку </w:t>
      </w:r>
      <w:r w:rsidR="00ED56DC" w:rsidRPr="00ED56DC">
        <w:rPr>
          <w:sz w:val="28"/>
          <w:szCs w:val="28"/>
        </w:rPr>
        <w:t>департаментом фінансової та бюджетної політики міської ради</w:t>
      </w:r>
      <w:r w:rsidRPr="00ED56DC">
        <w:rPr>
          <w:sz w:val="28"/>
          <w:szCs w:val="28"/>
        </w:rPr>
        <w:t xml:space="preserve"> доводить до головних розпорядників.</w:t>
      </w:r>
    </w:p>
    <w:p w:rsidR="00095881" w:rsidRPr="00095881" w:rsidRDefault="00095881" w:rsidP="00095881">
      <w:pPr>
        <w:pStyle w:val="rvps2"/>
        <w:spacing w:before="0" w:beforeAutospacing="0" w:after="0" w:afterAutospacing="0"/>
        <w:ind w:firstLine="567"/>
        <w:jc w:val="both"/>
        <w:rPr>
          <w:sz w:val="28"/>
          <w:szCs w:val="28"/>
        </w:rPr>
      </w:pPr>
      <w:bookmarkStart w:id="53" w:name="n76"/>
      <w:bookmarkEnd w:id="53"/>
      <w:r w:rsidRPr="00095881">
        <w:rPr>
          <w:sz w:val="28"/>
          <w:szCs w:val="28"/>
        </w:rPr>
        <w:t xml:space="preserve">3. У разі подання головним розпорядником бюджетного запиту, складеного з порушенням вимог цієї Інструкції, </w:t>
      </w:r>
      <w:r w:rsidR="00C70BCA">
        <w:rPr>
          <w:sz w:val="28"/>
          <w:szCs w:val="28"/>
        </w:rPr>
        <w:t>департамент фінансової та бюджетної політики міської ради</w:t>
      </w:r>
      <w:r w:rsidRPr="00095881">
        <w:rPr>
          <w:sz w:val="28"/>
          <w:szCs w:val="28"/>
        </w:rPr>
        <w:t xml:space="preserve">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 Доопрацьований бюджетний запит головний розпорядник подає до </w:t>
      </w:r>
      <w:r w:rsidR="00C70BCA">
        <w:rPr>
          <w:sz w:val="28"/>
          <w:szCs w:val="28"/>
        </w:rPr>
        <w:t>департаменту фінансової та бюджетної політики міської ради</w:t>
      </w:r>
      <w:r w:rsidRPr="00095881">
        <w:rPr>
          <w:sz w:val="28"/>
          <w:szCs w:val="28"/>
        </w:rPr>
        <w:t xml:space="preserve"> не пізніше трьох робочих днів з дати отримання відповідного повідомлення.</w:t>
      </w:r>
    </w:p>
    <w:p w:rsidR="00095881" w:rsidRPr="00095881" w:rsidRDefault="00095881" w:rsidP="00095881">
      <w:pPr>
        <w:pStyle w:val="rvps2"/>
        <w:spacing w:before="0" w:beforeAutospacing="0" w:after="0" w:afterAutospacing="0"/>
        <w:ind w:firstLine="567"/>
        <w:jc w:val="both"/>
        <w:rPr>
          <w:sz w:val="28"/>
          <w:szCs w:val="28"/>
        </w:rPr>
      </w:pPr>
      <w:bookmarkStart w:id="54" w:name="n77"/>
      <w:bookmarkEnd w:id="54"/>
      <w:r w:rsidRPr="00095881">
        <w:rPr>
          <w:sz w:val="28"/>
          <w:szCs w:val="28"/>
        </w:rPr>
        <w:t xml:space="preserve">4. Форми бюджетного запиту місцевого бюджету заповнюються послідовно — </w:t>
      </w:r>
      <w:hyperlink r:id="rId20" w:anchor="n193" w:history="1">
        <w:r w:rsidRPr="00C70BCA">
          <w:rPr>
            <w:sz w:val="28"/>
            <w:szCs w:val="28"/>
          </w:rPr>
          <w:t>Форма БЗ-2</w:t>
        </w:r>
      </w:hyperlink>
      <w:r w:rsidRPr="00095881">
        <w:rPr>
          <w:sz w:val="28"/>
          <w:szCs w:val="28"/>
        </w:rPr>
        <w:t xml:space="preserve"> заповнюється на підставі показників </w:t>
      </w:r>
      <w:hyperlink r:id="rId21" w:anchor="n191" w:history="1">
        <w:r w:rsidRPr="00C70BCA">
          <w:rPr>
            <w:sz w:val="28"/>
            <w:szCs w:val="28"/>
          </w:rPr>
          <w:t>Форми БЗ-1</w:t>
        </w:r>
      </w:hyperlink>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55" w:name="n78"/>
      <w:bookmarkEnd w:id="55"/>
      <w:r w:rsidRPr="00095881">
        <w:rPr>
          <w:sz w:val="28"/>
          <w:szCs w:val="28"/>
        </w:rPr>
        <w:t>5. З метою зіставлення показників за бюджетними програмами у разі змін у переліку бюджетних програм головного розпорядника показники за попередній та поточний бюджетні періоди відображаються відповідно до Програмної класифікації видатків та кредитування місцевого бюджету, що формується у бюджетному запиті на середньостроковий період.</w:t>
      </w:r>
    </w:p>
    <w:p w:rsidR="00095881" w:rsidRPr="00095881" w:rsidRDefault="00095881" w:rsidP="00095881">
      <w:pPr>
        <w:pStyle w:val="rvps2"/>
        <w:spacing w:before="0" w:beforeAutospacing="0" w:after="0" w:afterAutospacing="0"/>
        <w:ind w:firstLine="567"/>
        <w:jc w:val="both"/>
        <w:rPr>
          <w:sz w:val="28"/>
          <w:szCs w:val="28"/>
        </w:rPr>
      </w:pPr>
      <w:bookmarkStart w:id="56" w:name="n79"/>
      <w:bookmarkEnd w:id="56"/>
      <w:r w:rsidRPr="00095881">
        <w:rPr>
          <w:sz w:val="28"/>
          <w:szCs w:val="28"/>
        </w:rPr>
        <w:t>6. У разі якщо бюджетної програми не передбачено на середньостроковий період,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місцевого бюджету, що формується у бюджетному запиті на середньостроковий період, та заповнюються тільки у Формі БЗ-1.</w:t>
      </w:r>
    </w:p>
    <w:p w:rsidR="00095881" w:rsidRPr="00095881" w:rsidRDefault="00095881" w:rsidP="00095881">
      <w:pPr>
        <w:pStyle w:val="rvps2"/>
        <w:spacing w:before="0" w:beforeAutospacing="0" w:after="0" w:afterAutospacing="0"/>
        <w:ind w:firstLine="567"/>
        <w:jc w:val="both"/>
        <w:rPr>
          <w:sz w:val="28"/>
          <w:szCs w:val="28"/>
        </w:rPr>
      </w:pPr>
      <w:bookmarkStart w:id="57" w:name="n80"/>
      <w:bookmarkEnd w:id="57"/>
      <w:r w:rsidRPr="00095881">
        <w:rPr>
          <w:sz w:val="28"/>
          <w:szCs w:val="28"/>
        </w:rPr>
        <w:t xml:space="preserve">7. </w:t>
      </w:r>
      <w:r w:rsidR="00C70BCA">
        <w:rPr>
          <w:sz w:val="28"/>
          <w:szCs w:val="28"/>
        </w:rPr>
        <w:t>Департамент фінансової та бюджетної політики міської ради</w:t>
      </w:r>
      <w:r w:rsidRPr="00095881">
        <w:rPr>
          <w:sz w:val="28"/>
          <w:szCs w:val="28"/>
        </w:rPr>
        <w:t xml:space="preserve"> здійснює аналіз отриманих від головних розпорядників бюджетних запитів щодо відповідності граничним показникам, а також вимогам цієї Ін</w:t>
      </w:r>
      <w:r w:rsidR="00C70BCA">
        <w:rPr>
          <w:sz w:val="28"/>
          <w:szCs w:val="28"/>
        </w:rPr>
        <w:t>струкції</w:t>
      </w:r>
      <w:r w:rsidRPr="00095881">
        <w:rPr>
          <w:sz w:val="28"/>
          <w:szCs w:val="28"/>
        </w:rPr>
        <w:t>, зокрема щодо врахування в бюджетних програмах гендерних аспектів.</w:t>
      </w:r>
    </w:p>
    <w:p w:rsidR="00095881" w:rsidRPr="00095881" w:rsidRDefault="00095881" w:rsidP="00095881">
      <w:pPr>
        <w:pStyle w:val="rvps2"/>
        <w:spacing w:before="0" w:beforeAutospacing="0" w:after="0" w:afterAutospacing="0"/>
        <w:ind w:firstLine="567"/>
        <w:jc w:val="both"/>
        <w:rPr>
          <w:sz w:val="28"/>
          <w:szCs w:val="28"/>
        </w:rPr>
      </w:pPr>
      <w:bookmarkStart w:id="58" w:name="n81"/>
      <w:bookmarkEnd w:id="58"/>
      <w:r w:rsidRPr="00095881">
        <w:rPr>
          <w:sz w:val="28"/>
          <w:szCs w:val="28"/>
        </w:rPr>
        <w:t xml:space="preserve">8. </w:t>
      </w:r>
      <w:r w:rsidR="00C70BCA">
        <w:rPr>
          <w:sz w:val="28"/>
          <w:szCs w:val="28"/>
        </w:rPr>
        <w:t>Департамент фінансової та бюджетної політики міської ради</w:t>
      </w:r>
      <w:r w:rsidRPr="00095881">
        <w:rPr>
          <w:sz w:val="28"/>
          <w:szCs w:val="28"/>
        </w:rPr>
        <w:t xml:space="preserve"> вживає заходів для усунення розбіжностей з головними розпорядниками щодо показників, що містяться у бюджетних запитах (проводить наради, консультації, робочі зустрічі тощо).</w:t>
      </w:r>
    </w:p>
    <w:p w:rsidR="00095881" w:rsidRPr="00095881" w:rsidRDefault="00095881" w:rsidP="00095881">
      <w:pPr>
        <w:pStyle w:val="rvps2"/>
        <w:spacing w:before="0" w:beforeAutospacing="0" w:after="0" w:afterAutospacing="0"/>
        <w:ind w:firstLine="567"/>
        <w:jc w:val="both"/>
        <w:rPr>
          <w:sz w:val="28"/>
          <w:szCs w:val="28"/>
        </w:rPr>
      </w:pPr>
      <w:bookmarkStart w:id="59" w:name="n82"/>
      <w:bookmarkEnd w:id="59"/>
      <w:r w:rsidRPr="00095881">
        <w:rPr>
          <w:sz w:val="28"/>
          <w:szCs w:val="28"/>
        </w:rPr>
        <w:t xml:space="preserve">9. За результатами вжитих заходів </w:t>
      </w:r>
      <w:r w:rsidR="00C70BCA">
        <w:rPr>
          <w:sz w:val="28"/>
          <w:szCs w:val="28"/>
        </w:rPr>
        <w:t>департамент фінансової та бюджетної політики міської ради</w:t>
      </w:r>
      <w:r w:rsidRPr="00095881">
        <w:rPr>
          <w:sz w:val="28"/>
          <w:szCs w:val="28"/>
        </w:rPr>
        <w:t xml:space="preserve"> доводить до головних розпорядників уточнені граничні показники, відповідно до яких головний розпорядник надає уточнений бюджетний запит у</w:t>
      </w:r>
      <w:r w:rsidR="00C70BCA">
        <w:rPr>
          <w:sz w:val="28"/>
          <w:szCs w:val="28"/>
        </w:rPr>
        <w:t xml:space="preserve"> визначені</w:t>
      </w:r>
      <w:r w:rsidRPr="00095881">
        <w:rPr>
          <w:sz w:val="28"/>
          <w:szCs w:val="28"/>
        </w:rPr>
        <w:t xml:space="preserve"> терміни.</w:t>
      </w:r>
    </w:p>
    <w:p w:rsidR="00095881" w:rsidRPr="00095881" w:rsidRDefault="00095881" w:rsidP="00095881">
      <w:pPr>
        <w:pStyle w:val="rvps2"/>
        <w:spacing w:before="0" w:beforeAutospacing="0" w:after="0" w:afterAutospacing="0"/>
        <w:ind w:firstLine="567"/>
        <w:jc w:val="both"/>
        <w:rPr>
          <w:sz w:val="28"/>
          <w:szCs w:val="28"/>
        </w:rPr>
      </w:pPr>
      <w:bookmarkStart w:id="60" w:name="n202"/>
      <w:bookmarkStart w:id="61" w:name="n83"/>
      <w:bookmarkEnd w:id="60"/>
      <w:bookmarkEnd w:id="61"/>
      <w:r w:rsidRPr="00095881">
        <w:rPr>
          <w:sz w:val="28"/>
          <w:szCs w:val="28"/>
        </w:rPr>
        <w:t xml:space="preserve">10. Головні розпорядники забезпечують уточнення бюджетних запитів з використанням автоматизованої інформаційно-аналітичної системи та у триденний строк подають їх до </w:t>
      </w:r>
      <w:r w:rsidR="00C70BCA">
        <w:rPr>
          <w:sz w:val="28"/>
          <w:szCs w:val="28"/>
        </w:rPr>
        <w:t>департаменту фінансової та бюджетної політики міської ради</w:t>
      </w:r>
      <w:r w:rsidRPr="00095881">
        <w:rPr>
          <w:sz w:val="28"/>
          <w:szCs w:val="28"/>
        </w:rPr>
        <w:t>.</w:t>
      </w:r>
    </w:p>
    <w:p w:rsidR="00095881" w:rsidRDefault="00095881" w:rsidP="00095881">
      <w:pPr>
        <w:pStyle w:val="rvps2"/>
        <w:spacing w:before="0" w:beforeAutospacing="0" w:after="0" w:afterAutospacing="0"/>
        <w:ind w:firstLine="567"/>
        <w:jc w:val="both"/>
        <w:rPr>
          <w:sz w:val="28"/>
          <w:szCs w:val="28"/>
        </w:rPr>
      </w:pPr>
      <w:bookmarkStart w:id="62" w:name="n84"/>
      <w:bookmarkEnd w:id="62"/>
      <w:r w:rsidRPr="00095881">
        <w:rPr>
          <w:sz w:val="28"/>
          <w:szCs w:val="28"/>
        </w:rPr>
        <w:t xml:space="preserve">11. Інформація, що міститься у бюджетних запитах, є основою для складання </w:t>
      </w:r>
      <w:proofErr w:type="spellStart"/>
      <w:r w:rsidRPr="00095881">
        <w:rPr>
          <w:sz w:val="28"/>
          <w:szCs w:val="28"/>
        </w:rPr>
        <w:t>проєкту</w:t>
      </w:r>
      <w:proofErr w:type="spellEnd"/>
      <w:r w:rsidRPr="00095881">
        <w:rPr>
          <w:sz w:val="28"/>
          <w:szCs w:val="28"/>
        </w:rPr>
        <w:t xml:space="preserve"> рішення про бюджет</w:t>
      </w:r>
      <w:r w:rsidR="00C70BCA">
        <w:rPr>
          <w:sz w:val="28"/>
          <w:szCs w:val="28"/>
        </w:rPr>
        <w:t xml:space="preserve"> міської територіальної громади</w:t>
      </w:r>
      <w:r w:rsidRPr="00095881">
        <w:rPr>
          <w:sz w:val="28"/>
          <w:szCs w:val="28"/>
        </w:rPr>
        <w:t>.</w:t>
      </w:r>
    </w:p>
    <w:p w:rsidR="00C70BCA" w:rsidRPr="00095881" w:rsidRDefault="00C70BCA" w:rsidP="00095881">
      <w:pPr>
        <w:pStyle w:val="rvps2"/>
        <w:spacing w:before="0" w:beforeAutospacing="0" w:after="0" w:afterAutospacing="0"/>
        <w:ind w:firstLine="567"/>
        <w:jc w:val="both"/>
        <w:rPr>
          <w:sz w:val="28"/>
          <w:szCs w:val="28"/>
        </w:rPr>
      </w:pPr>
    </w:p>
    <w:p w:rsidR="00095881" w:rsidRPr="00C70BCA" w:rsidRDefault="00095881" w:rsidP="00C70BCA">
      <w:pPr>
        <w:pStyle w:val="rvps7"/>
        <w:spacing w:before="0" w:beforeAutospacing="0" w:after="0" w:afterAutospacing="0"/>
        <w:ind w:firstLine="567"/>
        <w:jc w:val="center"/>
        <w:rPr>
          <w:rStyle w:val="rvts15"/>
          <w:b/>
          <w:sz w:val="28"/>
          <w:szCs w:val="28"/>
        </w:rPr>
      </w:pPr>
      <w:bookmarkStart w:id="63" w:name="n85"/>
      <w:bookmarkEnd w:id="63"/>
      <w:r w:rsidRPr="00C70BCA">
        <w:rPr>
          <w:rStyle w:val="rvts15"/>
          <w:b/>
          <w:sz w:val="28"/>
          <w:szCs w:val="28"/>
        </w:rPr>
        <w:t xml:space="preserve">IV. Порядок заповнення </w:t>
      </w:r>
      <w:hyperlink r:id="rId22" w:anchor="n191" w:history="1">
        <w:r w:rsidRPr="00C70BCA">
          <w:rPr>
            <w:rStyle w:val="rvts15"/>
            <w:b/>
            <w:sz w:val="28"/>
            <w:szCs w:val="28"/>
          </w:rPr>
          <w:t>Форми БЗ-1</w:t>
        </w:r>
      </w:hyperlink>
    </w:p>
    <w:p w:rsidR="00C70BCA" w:rsidRPr="00C70BCA" w:rsidRDefault="00C70BCA" w:rsidP="00095881">
      <w:pPr>
        <w:pStyle w:val="rvps7"/>
        <w:spacing w:before="0" w:beforeAutospacing="0" w:after="0" w:afterAutospacing="0"/>
        <w:ind w:firstLine="567"/>
        <w:jc w:val="both"/>
        <w:rPr>
          <w:rStyle w:val="rvts15"/>
          <w:sz w:val="28"/>
          <w:szCs w:val="28"/>
        </w:rPr>
      </w:pPr>
    </w:p>
    <w:p w:rsidR="00095881" w:rsidRPr="00095881" w:rsidRDefault="00095881" w:rsidP="00095881">
      <w:pPr>
        <w:pStyle w:val="rvps2"/>
        <w:spacing w:before="0" w:beforeAutospacing="0" w:after="0" w:afterAutospacing="0"/>
        <w:ind w:firstLine="567"/>
        <w:jc w:val="both"/>
        <w:rPr>
          <w:sz w:val="28"/>
          <w:szCs w:val="28"/>
        </w:rPr>
      </w:pPr>
      <w:bookmarkStart w:id="64" w:name="n86"/>
      <w:bookmarkEnd w:id="64"/>
      <w:r w:rsidRPr="00095881">
        <w:rPr>
          <w:sz w:val="28"/>
          <w:szCs w:val="28"/>
        </w:rPr>
        <w:t xml:space="preserve">1. Форма БЗ-1 призначена для подання інформації </w:t>
      </w:r>
      <w:r w:rsidRPr="002066D7">
        <w:rPr>
          <w:sz w:val="28"/>
          <w:szCs w:val="28"/>
        </w:rPr>
        <w:t>про мету діяльності головного розпорядника та інформації про досягнення цілей</w:t>
      </w:r>
      <w:r w:rsidR="007549AF" w:rsidRPr="002066D7">
        <w:rPr>
          <w:sz w:val="28"/>
          <w:szCs w:val="28"/>
        </w:rPr>
        <w:t xml:space="preserve"> державної, регіональної та місцевої політик</w:t>
      </w:r>
      <w:r w:rsidRPr="002066D7">
        <w:rPr>
          <w:sz w:val="28"/>
          <w:szCs w:val="28"/>
        </w:rPr>
        <w:t>, формування та реалізацію яких забезпечує головний розпорядник, за рахунок коштів загального та спеціального</w:t>
      </w:r>
      <w:r w:rsidRPr="00095881">
        <w:rPr>
          <w:sz w:val="28"/>
          <w:szCs w:val="28"/>
        </w:rPr>
        <w:t xml:space="preserve"> фондів у </w:t>
      </w:r>
      <w:r w:rsidRPr="00095881">
        <w:rPr>
          <w:sz w:val="28"/>
          <w:szCs w:val="28"/>
        </w:rPr>
        <w:lastRenderedPageBreak/>
        <w:t xml:space="preserve">межах граничних показників, доведених </w:t>
      </w:r>
      <w:r w:rsidR="00C70BCA">
        <w:rPr>
          <w:sz w:val="28"/>
          <w:szCs w:val="28"/>
        </w:rPr>
        <w:t>департаментом фінансової та бюджетної політики міської ради</w:t>
      </w:r>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65" w:name="n87"/>
      <w:bookmarkEnd w:id="65"/>
      <w:r w:rsidRPr="00095881">
        <w:rPr>
          <w:sz w:val="28"/>
          <w:szCs w:val="28"/>
        </w:rPr>
        <w:t>2. До Форми БЗ-1 включаються цілі та показники їх досягнення, а також розподіл видатків та надання кредитів за бюджетними програмами.</w:t>
      </w:r>
    </w:p>
    <w:p w:rsidR="00095881" w:rsidRPr="002066D7" w:rsidRDefault="00095881" w:rsidP="00095881">
      <w:pPr>
        <w:pStyle w:val="rvps2"/>
        <w:spacing w:before="0" w:beforeAutospacing="0" w:after="0" w:afterAutospacing="0"/>
        <w:ind w:firstLine="567"/>
        <w:jc w:val="both"/>
        <w:rPr>
          <w:sz w:val="28"/>
          <w:szCs w:val="28"/>
        </w:rPr>
      </w:pPr>
      <w:bookmarkStart w:id="66" w:name="n88"/>
      <w:bookmarkEnd w:id="66"/>
      <w:r w:rsidRPr="00095881">
        <w:rPr>
          <w:sz w:val="28"/>
          <w:szCs w:val="28"/>
        </w:rPr>
        <w:t xml:space="preserve">Інформація у Формі БЗ-1 подається з урахуванням положень та показників, визначених на відповідні бюджетні періоди </w:t>
      </w:r>
      <w:r w:rsidRPr="002066D7">
        <w:rPr>
          <w:sz w:val="28"/>
          <w:szCs w:val="28"/>
        </w:rPr>
        <w:t xml:space="preserve">прогнозом </w:t>
      </w:r>
      <w:r w:rsidR="00C70BCA" w:rsidRPr="002066D7">
        <w:rPr>
          <w:sz w:val="28"/>
          <w:szCs w:val="28"/>
        </w:rPr>
        <w:t>б</w:t>
      </w:r>
      <w:r w:rsidRPr="002066D7">
        <w:rPr>
          <w:sz w:val="28"/>
          <w:szCs w:val="28"/>
        </w:rPr>
        <w:t>юджету</w:t>
      </w:r>
      <w:r w:rsidR="00C70BCA" w:rsidRPr="002066D7">
        <w:rPr>
          <w:sz w:val="28"/>
          <w:szCs w:val="28"/>
        </w:rPr>
        <w:t xml:space="preserve"> міської територіальної громади</w:t>
      </w:r>
      <w:r w:rsidRPr="002066D7">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67" w:name="n89"/>
      <w:bookmarkEnd w:id="67"/>
      <w:r w:rsidRPr="002066D7">
        <w:rPr>
          <w:sz w:val="28"/>
          <w:szCs w:val="28"/>
        </w:rPr>
        <w:t xml:space="preserve">Якщо головний розпорядник включає до бюджетного запиту цілі </w:t>
      </w:r>
      <w:r w:rsidR="001D54FB" w:rsidRPr="002066D7">
        <w:rPr>
          <w:sz w:val="28"/>
          <w:szCs w:val="28"/>
        </w:rPr>
        <w:t xml:space="preserve">державної, регіональної та місцевої політик </w:t>
      </w:r>
      <w:r w:rsidRPr="002066D7">
        <w:rPr>
          <w:sz w:val="28"/>
          <w:szCs w:val="28"/>
        </w:rPr>
        <w:t>та показники їх досягнення, не передбачені прогнозом бюджету</w:t>
      </w:r>
      <w:r w:rsidR="00C70BCA" w:rsidRPr="002066D7">
        <w:rPr>
          <w:sz w:val="28"/>
          <w:szCs w:val="28"/>
        </w:rPr>
        <w:t xml:space="preserve"> міської територіальної громади</w:t>
      </w:r>
      <w:r w:rsidRPr="002066D7">
        <w:rPr>
          <w:sz w:val="28"/>
          <w:szCs w:val="28"/>
        </w:rPr>
        <w:t xml:space="preserve">, такі цілі і показники визначаються ним відповідно до </w:t>
      </w:r>
      <w:hyperlink r:id="rId23" w:anchor="n16" w:tgtFrame="_blank" w:history="1">
        <w:r w:rsidRPr="002066D7">
          <w:rPr>
            <w:sz w:val="28"/>
            <w:szCs w:val="28"/>
          </w:rPr>
          <w:t>Інструкції щодо підготовки бюджетної пропозиції</w:t>
        </w:r>
      </w:hyperlink>
      <w:r w:rsidRPr="002066D7">
        <w:rPr>
          <w:sz w:val="28"/>
          <w:szCs w:val="28"/>
        </w:rPr>
        <w:t xml:space="preserve">, затвердженої наказом </w:t>
      </w:r>
      <w:r w:rsidR="008E5852" w:rsidRPr="002066D7">
        <w:rPr>
          <w:sz w:val="28"/>
          <w:szCs w:val="28"/>
        </w:rPr>
        <w:t>департаменту фінансової та бюджетної політики міської ради від 01.07.2025 № 21р</w:t>
      </w:r>
      <w:r w:rsidRPr="002066D7">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68" w:name="n90"/>
      <w:bookmarkEnd w:id="68"/>
      <w:r w:rsidRPr="002066D7">
        <w:rPr>
          <w:sz w:val="28"/>
          <w:szCs w:val="28"/>
        </w:rPr>
        <w:t xml:space="preserve">3. У пункті 1 зазначаються найменування головного розпорядника, код </w:t>
      </w:r>
      <w:hyperlink r:id="rId24" w:anchor="n68" w:tgtFrame="_blank" w:history="1">
        <w:r w:rsidRPr="002066D7">
          <w:rPr>
            <w:sz w:val="28"/>
            <w:szCs w:val="28"/>
          </w:rPr>
          <w:t>Типової відомчої класифікації видатків та кредитування місцевого бюджету</w:t>
        </w:r>
      </w:hyperlink>
      <w:r w:rsidRPr="002066D7">
        <w:rPr>
          <w:sz w:val="28"/>
          <w:szCs w:val="28"/>
        </w:rPr>
        <w:t>, код за ЄДРПОУ, а також код бюджету.</w:t>
      </w:r>
    </w:p>
    <w:p w:rsidR="00095881" w:rsidRPr="002066D7" w:rsidRDefault="00095881" w:rsidP="00095881">
      <w:pPr>
        <w:pStyle w:val="rvps2"/>
        <w:spacing w:before="0" w:beforeAutospacing="0" w:after="0" w:afterAutospacing="0"/>
        <w:ind w:firstLine="567"/>
        <w:jc w:val="both"/>
        <w:rPr>
          <w:sz w:val="28"/>
          <w:szCs w:val="28"/>
        </w:rPr>
      </w:pPr>
      <w:bookmarkStart w:id="69" w:name="n91"/>
      <w:bookmarkEnd w:id="69"/>
      <w:r w:rsidRPr="002066D7">
        <w:rPr>
          <w:sz w:val="28"/>
          <w:szCs w:val="28"/>
        </w:rPr>
        <w:t>4. У пункті 2 зазначається мета діяльності головного розпорядника.</w:t>
      </w:r>
    </w:p>
    <w:p w:rsidR="00095881" w:rsidRPr="00095881" w:rsidRDefault="00095881" w:rsidP="00095881">
      <w:pPr>
        <w:pStyle w:val="rvps2"/>
        <w:spacing w:before="0" w:beforeAutospacing="0" w:after="0" w:afterAutospacing="0"/>
        <w:ind w:firstLine="567"/>
        <w:jc w:val="both"/>
        <w:rPr>
          <w:sz w:val="28"/>
          <w:szCs w:val="28"/>
        </w:rPr>
      </w:pPr>
      <w:bookmarkStart w:id="70" w:name="n92"/>
      <w:bookmarkEnd w:id="70"/>
      <w:r w:rsidRPr="002066D7">
        <w:rPr>
          <w:sz w:val="28"/>
          <w:szCs w:val="28"/>
        </w:rPr>
        <w:t>5. У пункті 3 наводиться перелік цілей</w:t>
      </w:r>
      <w:r w:rsidR="001D54FB" w:rsidRPr="002066D7">
        <w:rPr>
          <w:sz w:val="28"/>
          <w:szCs w:val="28"/>
        </w:rPr>
        <w:t xml:space="preserve"> державної, регіональної та місцевої політик</w:t>
      </w:r>
      <w:r w:rsidRPr="002066D7">
        <w:rPr>
          <w:sz w:val="28"/>
          <w:szCs w:val="28"/>
        </w:rPr>
        <w:t xml:space="preserve">, реалізацію яких забезпечує головний розпорядник, зокрема таких, що висвітлюють врахування гендерного </w:t>
      </w:r>
      <w:r w:rsidR="001D54FB" w:rsidRPr="002066D7">
        <w:rPr>
          <w:sz w:val="28"/>
          <w:szCs w:val="28"/>
        </w:rPr>
        <w:t>підходу та кліматичних пріоритетів</w:t>
      </w:r>
      <w:r w:rsidRPr="002066D7">
        <w:rPr>
          <w:sz w:val="28"/>
          <w:szCs w:val="28"/>
        </w:rPr>
        <w:t>, а також показники їх досягнення за рахунок коштів загального та спеціального</w:t>
      </w:r>
      <w:r w:rsidRPr="00095881">
        <w:rPr>
          <w:sz w:val="28"/>
          <w:szCs w:val="28"/>
        </w:rPr>
        <w:t xml:space="preserve"> фондів разом:</w:t>
      </w:r>
    </w:p>
    <w:p w:rsidR="00095881" w:rsidRPr="00095881" w:rsidRDefault="00095881" w:rsidP="00095881">
      <w:pPr>
        <w:pStyle w:val="rvps2"/>
        <w:spacing w:before="0" w:beforeAutospacing="0" w:after="0" w:afterAutospacing="0"/>
        <w:ind w:firstLine="567"/>
        <w:jc w:val="both"/>
        <w:rPr>
          <w:sz w:val="28"/>
          <w:szCs w:val="28"/>
        </w:rPr>
      </w:pPr>
      <w:bookmarkStart w:id="71" w:name="n93"/>
      <w:bookmarkEnd w:id="71"/>
      <w:r w:rsidRPr="00095881">
        <w:rPr>
          <w:sz w:val="28"/>
          <w:szCs w:val="28"/>
        </w:rPr>
        <w:t>у графах 1, 2 — порядковий номер та найменування цілі;</w:t>
      </w:r>
    </w:p>
    <w:p w:rsidR="00095881" w:rsidRPr="00095881" w:rsidRDefault="00095881" w:rsidP="00095881">
      <w:pPr>
        <w:pStyle w:val="rvps2"/>
        <w:spacing w:before="0" w:beforeAutospacing="0" w:after="0" w:afterAutospacing="0"/>
        <w:ind w:firstLine="567"/>
        <w:jc w:val="both"/>
        <w:rPr>
          <w:sz w:val="28"/>
          <w:szCs w:val="28"/>
        </w:rPr>
      </w:pPr>
      <w:bookmarkStart w:id="72" w:name="n94"/>
      <w:bookmarkEnd w:id="72"/>
      <w:r w:rsidRPr="00095881">
        <w:rPr>
          <w:sz w:val="28"/>
          <w:szCs w:val="28"/>
        </w:rPr>
        <w:t>у графі 3 — одиниця виміру показника досягнення цілей;</w:t>
      </w:r>
    </w:p>
    <w:p w:rsidR="00095881" w:rsidRPr="00095881" w:rsidRDefault="00095881" w:rsidP="00095881">
      <w:pPr>
        <w:pStyle w:val="rvps2"/>
        <w:spacing w:before="0" w:beforeAutospacing="0" w:after="0" w:afterAutospacing="0"/>
        <w:ind w:firstLine="567"/>
        <w:jc w:val="both"/>
        <w:rPr>
          <w:sz w:val="28"/>
          <w:szCs w:val="28"/>
        </w:rPr>
      </w:pPr>
      <w:bookmarkStart w:id="73" w:name="n95"/>
      <w:bookmarkEnd w:id="73"/>
      <w:r w:rsidRPr="00095881">
        <w:rPr>
          <w:sz w:val="28"/>
          <w:szCs w:val="28"/>
        </w:rPr>
        <w:t>у графі 4 — показники відповідно до річного звіту за попередній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74" w:name="n96"/>
      <w:bookmarkEnd w:id="74"/>
      <w:r w:rsidRPr="00095881">
        <w:rPr>
          <w:sz w:val="28"/>
          <w:szCs w:val="28"/>
        </w:rPr>
        <w:t>у графі 5 — показники, затверджені розписом на поточний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75" w:name="n97"/>
      <w:bookmarkEnd w:id="75"/>
      <w:r w:rsidRPr="00095881">
        <w:rPr>
          <w:sz w:val="28"/>
          <w:szCs w:val="28"/>
        </w:rPr>
        <w:t>у графах 6–8 — розподіл граничних показників на середньостроковий період.</w:t>
      </w:r>
    </w:p>
    <w:p w:rsidR="00095881" w:rsidRPr="002066D7" w:rsidRDefault="00095881" w:rsidP="00095881">
      <w:pPr>
        <w:pStyle w:val="rvps2"/>
        <w:spacing w:before="0" w:beforeAutospacing="0" w:after="0" w:afterAutospacing="0"/>
        <w:ind w:firstLine="567"/>
        <w:jc w:val="both"/>
        <w:rPr>
          <w:sz w:val="28"/>
          <w:szCs w:val="28"/>
        </w:rPr>
      </w:pPr>
      <w:bookmarkStart w:id="76" w:name="n98"/>
      <w:bookmarkEnd w:id="76"/>
      <w:r w:rsidRPr="002066D7">
        <w:rPr>
          <w:sz w:val="28"/>
          <w:szCs w:val="28"/>
        </w:rPr>
        <w:t>Кількість цілей</w:t>
      </w:r>
      <w:r w:rsidR="001D54FB" w:rsidRPr="002066D7">
        <w:rPr>
          <w:sz w:val="28"/>
          <w:szCs w:val="28"/>
        </w:rPr>
        <w:t xml:space="preserve"> державної, регіональної та місцевої політик</w:t>
      </w:r>
      <w:r w:rsidRPr="002066D7">
        <w:rPr>
          <w:sz w:val="28"/>
          <w:szCs w:val="28"/>
        </w:rPr>
        <w:t xml:space="preserve"> в одного головного розпорядника не має перевищувати п’яти, а кількість показників досягнення однієї цілі, як правило, не має перевищувати трьох. Показники досягнення цілей, визначені для однієї цілі, не мають дублюватися для іншої. Для показників досягнення цілей, що потребують методологічних роз’яснень їх змісту, головний розпорядник розробляє методику їх розрахунку.</w:t>
      </w:r>
    </w:p>
    <w:p w:rsidR="00095881" w:rsidRPr="00095881" w:rsidRDefault="00095881" w:rsidP="00095881">
      <w:pPr>
        <w:pStyle w:val="rvps2"/>
        <w:spacing w:before="0" w:beforeAutospacing="0" w:after="0" w:afterAutospacing="0"/>
        <w:ind w:firstLine="567"/>
        <w:jc w:val="both"/>
        <w:rPr>
          <w:sz w:val="28"/>
          <w:szCs w:val="28"/>
        </w:rPr>
      </w:pPr>
      <w:bookmarkStart w:id="77" w:name="n203"/>
      <w:bookmarkStart w:id="78" w:name="n99"/>
      <w:bookmarkEnd w:id="77"/>
      <w:bookmarkEnd w:id="78"/>
      <w:r w:rsidRPr="002066D7">
        <w:rPr>
          <w:sz w:val="28"/>
          <w:szCs w:val="28"/>
        </w:rPr>
        <w:t>6. У пункті 4 подається інформація щодо обсягів та структури</w:t>
      </w:r>
      <w:r w:rsidRPr="00095881">
        <w:rPr>
          <w:sz w:val="28"/>
          <w:szCs w:val="28"/>
        </w:rPr>
        <w:t xml:space="preserve"> видатків і надання кредитів за усіма бюджетними програмами.</w:t>
      </w:r>
    </w:p>
    <w:p w:rsidR="00095881" w:rsidRPr="00095881" w:rsidRDefault="00095881" w:rsidP="00095881">
      <w:pPr>
        <w:pStyle w:val="rvps2"/>
        <w:spacing w:before="0" w:beforeAutospacing="0" w:after="0" w:afterAutospacing="0"/>
        <w:ind w:firstLine="567"/>
        <w:jc w:val="both"/>
        <w:rPr>
          <w:sz w:val="28"/>
          <w:szCs w:val="28"/>
        </w:rPr>
      </w:pPr>
      <w:bookmarkStart w:id="79" w:name="n100"/>
      <w:bookmarkEnd w:id="79"/>
      <w:r w:rsidRPr="00095881">
        <w:rPr>
          <w:sz w:val="28"/>
          <w:szCs w:val="28"/>
        </w:rPr>
        <w:t>У підпункті 4.1 пункту 4 зазначаються відповідальні виконавці бюджетних програм та інформація щодо розподілу граничних показників за загальним та спеціальним фондами на відповідні роки за усіма бюджетними програмами, які є у головного розпорядника:</w:t>
      </w:r>
    </w:p>
    <w:p w:rsidR="00095881" w:rsidRPr="00095881" w:rsidRDefault="00095881" w:rsidP="00095881">
      <w:pPr>
        <w:pStyle w:val="rvps2"/>
        <w:spacing w:before="0" w:beforeAutospacing="0" w:after="0" w:afterAutospacing="0"/>
        <w:ind w:firstLine="567"/>
        <w:jc w:val="both"/>
        <w:rPr>
          <w:sz w:val="28"/>
          <w:szCs w:val="28"/>
        </w:rPr>
      </w:pPr>
      <w:bookmarkStart w:id="80" w:name="n204"/>
      <w:bookmarkStart w:id="81" w:name="n101"/>
      <w:bookmarkEnd w:id="80"/>
      <w:bookmarkEnd w:id="81"/>
      <w:r w:rsidRPr="00095881">
        <w:rPr>
          <w:sz w:val="28"/>
          <w:szCs w:val="28"/>
        </w:rPr>
        <w:t>у графі 1 — номер цілі, визначеної у пункті 3 цієї форми;</w:t>
      </w:r>
    </w:p>
    <w:p w:rsidR="00095881" w:rsidRPr="00095881" w:rsidRDefault="00095881" w:rsidP="00095881">
      <w:pPr>
        <w:pStyle w:val="rvps2"/>
        <w:spacing w:before="0" w:beforeAutospacing="0" w:after="0" w:afterAutospacing="0"/>
        <w:ind w:firstLine="567"/>
        <w:jc w:val="both"/>
        <w:rPr>
          <w:sz w:val="28"/>
          <w:szCs w:val="28"/>
        </w:rPr>
      </w:pPr>
      <w:bookmarkStart w:id="82" w:name="n102"/>
      <w:bookmarkEnd w:id="82"/>
      <w:r w:rsidRPr="00095881">
        <w:rPr>
          <w:sz w:val="28"/>
          <w:szCs w:val="28"/>
        </w:rPr>
        <w:t>у графах 2–4 — код відповідної класифікації видатків та кредитування бюджету;</w:t>
      </w:r>
    </w:p>
    <w:p w:rsidR="00095881" w:rsidRPr="00095881" w:rsidRDefault="00095881" w:rsidP="00095881">
      <w:pPr>
        <w:pStyle w:val="rvps2"/>
        <w:spacing w:before="0" w:beforeAutospacing="0" w:after="0" w:afterAutospacing="0"/>
        <w:ind w:firstLine="567"/>
        <w:jc w:val="both"/>
        <w:rPr>
          <w:sz w:val="28"/>
          <w:szCs w:val="28"/>
        </w:rPr>
      </w:pPr>
      <w:bookmarkStart w:id="83" w:name="n103"/>
      <w:bookmarkEnd w:id="83"/>
      <w:r w:rsidRPr="00095881">
        <w:rPr>
          <w:sz w:val="28"/>
          <w:szCs w:val="28"/>
        </w:rPr>
        <w:lastRenderedPageBreak/>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rsidR="00095881" w:rsidRPr="00095881" w:rsidRDefault="00095881" w:rsidP="00095881">
      <w:pPr>
        <w:pStyle w:val="rvps2"/>
        <w:spacing w:before="0" w:beforeAutospacing="0" w:after="0" w:afterAutospacing="0"/>
        <w:ind w:firstLine="567"/>
        <w:jc w:val="both"/>
        <w:rPr>
          <w:sz w:val="28"/>
          <w:szCs w:val="28"/>
        </w:rPr>
      </w:pPr>
      <w:bookmarkStart w:id="84" w:name="n104"/>
      <w:bookmarkEnd w:id="84"/>
      <w:r w:rsidRPr="00095881">
        <w:rPr>
          <w:sz w:val="28"/>
          <w:szCs w:val="28"/>
        </w:rPr>
        <w:t>у графі 6 (20___ рік (звіт)) — показники відповідно до річного звіту за попередній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85" w:name="n105"/>
      <w:bookmarkEnd w:id="85"/>
      <w:r w:rsidRPr="00095881">
        <w:rPr>
          <w:sz w:val="28"/>
          <w:szCs w:val="28"/>
        </w:rPr>
        <w:t>у графі 7 (20___ рік (затверджено)) — показники, затверджені розписом на поточний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86" w:name="n106"/>
      <w:bookmarkEnd w:id="86"/>
      <w:r w:rsidRPr="00095881">
        <w:rPr>
          <w:sz w:val="28"/>
          <w:szCs w:val="28"/>
        </w:rPr>
        <w:t>у графах 8–10 (20___ рік (план)) — розподіл граничних показників на середньостроковий період.</w:t>
      </w:r>
    </w:p>
    <w:p w:rsidR="00095881" w:rsidRDefault="00095881" w:rsidP="00095881">
      <w:pPr>
        <w:pStyle w:val="rvps2"/>
        <w:spacing w:before="0" w:beforeAutospacing="0" w:after="0" w:afterAutospacing="0"/>
        <w:ind w:firstLine="567"/>
        <w:jc w:val="both"/>
        <w:rPr>
          <w:sz w:val="28"/>
          <w:szCs w:val="28"/>
        </w:rPr>
      </w:pPr>
      <w:bookmarkStart w:id="87" w:name="n107"/>
      <w:bookmarkEnd w:id="87"/>
      <w:r w:rsidRPr="00095881">
        <w:rPr>
          <w:sz w:val="28"/>
          <w:szCs w:val="28"/>
        </w:rPr>
        <w:t>У підпункті 4.2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w:t>
      </w:r>
    </w:p>
    <w:p w:rsidR="008E5852" w:rsidRPr="00095881" w:rsidRDefault="008E5852" w:rsidP="00095881">
      <w:pPr>
        <w:pStyle w:val="rvps2"/>
        <w:spacing w:before="0" w:beforeAutospacing="0" w:after="0" w:afterAutospacing="0"/>
        <w:ind w:firstLine="567"/>
        <w:jc w:val="both"/>
        <w:rPr>
          <w:sz w:val="28"/>
          <w:szCs w:val="28"/>
        </w:rPr>
      </w:pPr>
    </w:p>
    <w:p w:rsidR="00095881" w:rsidRPr="008E5852" w:rsidRDefault="00095881" w:rsidP="008E5852">
      <w:pPr>
        <w:pStyle w:val="rvps7"/>
        <w:spacing w:before="0" w:beforeAutospacing="0" w:after="0" w:afterAutospacing="0"/>
        <w:ind w:firstLine="567"/>
        <w:jc w:val="center"/>
        <w:rPr>
          <w:b/>
          <w:sz w:val="28"/>
          <w:szCs w:val="28"/>
        </w:rPr>
      </w:pPr>
      <w:bookmarkStart w:id="88" w:name="n205"/>
      <w:bookmarkStart w:id="89" w:name="n108"/>
      <w:bookmarkEnd w:id="88"/>
      <w:bookmarkEnd w:id="89"/>
      <w:r w:rsidRPr="008E5852">
        <w:rPr>
          <w:b/>
          <w:sz w:val="28"/>
          <w:szCs w:val="28"/>
        </w:rPr>
        <w:t xml:space="preserve">V. Порядок заповнення </w:t>
      </w:r>
      <w:hyperlink r:id="rId25" w:anchor="n193" w:history="1">
        <w:r w:rsidRPr="008E5852">
          <w:rPr>
            <w:b/>
            <w:sz w:val="28"/>
            <w:szCs w:val="28"/>
          </w:rPr>
          <w:t>Форми БЗ-2</w:t>
        </w:r>
      </w:hyperlink>
    </w:p>
    <w:p w:rsidR="008E5852" w:rsidRPr="00095881" w:rsidRDefault="008E5852" w:rsidP="00095881">
      <w:pPr>
        <w:pStyle w:val="rvps7"/>
        <w:spacing w:before="0" w:beforeAutospacing="0" w:after="0" w:afterAutospacing="0"/>
        <w:ind w:firstLine="567"/>
        <w:jc w:val="both"/>
        <w:rPr>
          <w:sz w:val="28"/>
          <w:szCs w:val="28"/>
        </w:rPr>
      </w:pPr>
    </w:p>
    <w:p w:rsidR="00095881" w:rsidRPr="00095881" w:rsidRDefault="00095881" w:rsidP="00095881">
      <w:pPr>
        <w:pStyle w:val="rvps2"/>
        <w:spacing w:before="0" w:beforeAutospacing="0" w:after="0" w:afterAutospacing="0"/>
        <w:ind w:firstLine="567"/>
        <w:jc w:val="both"/>
        <w:rPr>
          <w:sz w:val="28"/>
          <w:szCs w:val="28"/>
        </w:rPr>
      </w:pPr>
      <w:bookmarkStart w:id="90" w:name="n109"/>
      <w:bookmarkEnd w:id="90"/>
      <w:r w:rsidRPr="00095881">
        <w:rPr>
          <w:sz w:val="28"/>
          <w:szCs w:val="28"/>
        </w:rPr>
        <w:t>1. Форма БЗ-2 призначена для наведення детальної інформації за кожною бюджетною програмою, що пропонуються до виконання у середньостроковому бюджетному періоді.</w:t>
      </w:r>
    </w:p>
    <w:p w:rsidR="00095881" w:rsidRPr="00095881" w:rsidRDefault="00095881" w:rsidP="00095881">
      <w:pPr>
        <w:pStyle w:val="rvps2"/>
        <w:spacing w:before="0" w:beforeAutospacing="0" w:after="0" w:afterAutospacing="0"/>
        <w:ind w:firstLine="567"/>
        <w:jc w:val="both"/>
        <w:rPr>
          <w:sz w:val="28"/>
          <w:szCs w:val="28"/>
        </w:rPr>
      </w:pPr>
      <w:bookmarkStart w:id="91" w:name="n110"/>
      <w:bookmarkEnd w:id="91"/>
      <w:r w:rsidRPr="00095881">
        <w:rPr>
          <w:sz w:val="28"/>
          <w:szCs w:val="28"/>
        </w:rPr>
        <w:t>2. Інформація, що наводиться у Формі БЗ-2, узгоджується з інформацією, наведеною у Формі БЗ-1.</w:t>
      </w:r>
    </w:p>
    <w:p w:rsidR="00095881" w:rsidRPr="00095881" w:rsidRDefault="00095881" w:rsidP="00095881">
      <w:pPr>
        <w:pStyle w:val="rvps2"/>
        <w:spacing w:before="0" w:beforeAutospacing="0" w:after="0" w:afterAutospacing="0"/>
        <w:ind w:firstLine="567"/>
        <w:jc w:val="both"/>
        <w:rPr>
          <w:sz w:val="28"/>
          <w:szCs w:val="28"/>
        </w:rPr>
      </w:pPr>
      <w:bookmarkStart w:id="92" w:name="n111"/>
      <w:bookmarkEnd w:id="92"/>
      <w:r w:rsidRPr="00095881">
        <w:rPr>
          <w:sz w:val="28"/>
          <w:szCs w:val="28"/>
        </w:rPr>
        <w:t>Форма БЗ-2 не заповнюється за бюджетними програмами резервного фонду бюджету та міжбюджетних трансфертів.</w:t>
      </w:r>
    </w:p>
    <w:p w:rsidR="001D54FB" w:rsidRPr="002066D7" w:rsidRDefault="00095881" w:rsidP="00095881">
      <w:pPr>
        <w:pStyle w:val="rvps2"/>
        <w:spacing w:before="0" w:beforeAutospacing="0" w:after="0" w:afterAutospacing="0"/>
        <w:ind w:firstLine="567"/>
        <w:jc w:val="both"/>
        <w:rPr>
          <w:sz w:val="28"/>
          <w:szCs w:val="28"/>
        </w:rPr>
      </w:pPr>
      <w:bookmarkStart w:id="93" w:name="n112"/>
      <w:bookmarkEnd w:id="93"/>
      <w:r w:rsidRPr="00095881">
        <w:rPr>
          <w:sz w:val="28"/>
          <w:szCs w:val="28"/>
        </w:rPr>
        <w:t xml:space="preserve">3. Інформація у Формі БЗ-2 формується з урахуванням пропозицій, поданих головним розпорядником до </w:t>
      </w:r>
      <w:r w:rsidR="003F0CD9">
        <w:rPr>
          <w:sz w:val="28"/>
          <w:szCs w:val="28"/>
        </w:rPr>
        <w:t>департаменту фінансової та бюджетної політики міської ради</w:t>
      </w:r>
      <w:r w:rsidRPr="00095881">
        <w:rPr>
          <w:sz w:val="28"/>
          <w:szCs w:val="28"/>
        </w:rPr>
        <w:t xml:space="preserve"> під час складання прогнозу бюджету</w:t>
      </w:r>
      <w:r w:rsidR="003F0CD9">
        <w:rPr>
          <w:sz w:val="28"/>
          <w:szCs w:val="28"/>
        </w:rPr>
        <w:t xml:space="preserve"> міської територіальної </w:t>
      </w:r>
      <w:r w:rsidR="003F0CD9" w:rsidRPr="002066D7">
        <w:rPr>
          <w:sz w:val="28"/>
          <w:szCs w:val="28"/>
        </w:rPr>
        <w:t>громади</w:t>
      </w:r>
      <w:r w:rsidRPr="002066D7">
        <w:rPr>
          <w:sz w:val="28"/>
          <w:szCs w:val="28"/>
        </w:rPr>
        <w:t>, а також інформації та показників</w:t>
      </w:r>
      <w:r w:rsidR="001D54FB" w:rsidRPr="002066D7">
        <w:rPr>
          <w:sz w:val="28"/>
          <w:szCs w:val="28"/>
        </w:rPr>
        <w:t>:</w:t>
      </w:r>
    </w:p>
    <w:p w:rsidR="001D54FB" w:rsidRPr="002066D7" w:rsidRDefault="00095881" w:rsidP="00095881">
      <w:pPr>
        <w:pStyle w:val="rvps2"/>
        <w:spacing w:before="0" w:beforeAutospacing="0" w:after="0" w:afterAutospacing="0"/>
        <w:ind w:firstLine="567"/>
        <w:jc w:val="both"/>
        <w:rPr>
          <w:sz w:val="28"/>
          <w:szCs w:val="28"/>
        </w:rPr>
      </w:pPr>
      <w:r w:rsidRPr="002066D7">
        <w:rPr>
          <w:sz w:val="28"/>
          <w:szCs w:val="28"/>
        </w:rPr>
        <w:t xml:space="preserve">схвалених прогнозом бюджету </w:t>
      </w:r>
      <w:r w:rsidR="003F0CD9" w:rsidRPr="002066D7">
        <w:rPr>
          <w:sz w:val="28"/>
          <w:szCs w:val="28"/>
        </w:rPr>
        <w:t xml:space="preserve">міської територіальної громади </w:t>
      </w:r>
      <w:r w:rsidRPr="002066D7">
        <w:rPr>
          <w:sz w:val="28"/>
          <w:szCs w:val="28"/>
        </w:rPr>
        <w:t>в поточному бюджетному періоді</w:t>
      </w:r>
      <w:r w:rsidR="001D54FB" w:rsidRPr="002066D7">
        <w:rPr>
          <w:sz w:val="28"/>
          <w:szCs w:val="28"/>
        </w:rPr>
        <w:t>;</w:t>
      </w:r>
    </w:p>
    <w:p w:rsidR="001D54FB" w:rsidRPr="002066D7" w:rsidRDefault="001D54FB" w:rsidP="00095881">
      <w:pPr>
        <w:pStyle w:val="rvps2"/>
        <w:spacing w:before="0" w:beforeAutospacing="0" w:after="0" w:afterAutospacing="0"/>
        <w:ind w:firstLine="567"/>
        <w:jc w:val="both"/>
        <w:rPr>
          <w:sz w:val="28"/>
          <w:szCs w:val="28"/>
        </w:rPr>
      </w:pPr>
      <w:r w:rsidRPr="002066D7">
        <w:rPr>
          <w:sz w:val="28"/>
          <w:szCs w:val="28"/>
        </w:rPr>
        <w:t>затверджених Середньостроковим планом пріоритетних публічних інвестицій міської територіальної громади;</w:t>
      </w:r>
    </w:p>
    <w:p w:rsidR="00095881" w:rsidRPr="002066D7" w:rsidRDefault="001D54FB" w:rsidP="00095881">
      <w:pPr>
        <w:pStyle w:val="rvps2"/>
        <w:spacing w:before="0" w:beforeAutospacing="0" w:after="0" w:afterAutospacing="0"/>
        <w:ind w:firstLine="567"/>
        <w:jc w:val="both"/>
        <w:rPr>
          <w:sz w:val="28"/>
          <w:szCs w:val="28"/>
        </w:rPr>
      </w:pPr>
      <w:r w:rsidRPr="002066D7">
        <w:rPr>
          <w:sz w:val="28"/>
          <w:szCs w:val="28"/>
        </w:rPr>
        <w:t>схвалених у Єдиному проектному портфелі публічних інвестицій територіальної громади</w:t>
      </w:r>
      <w:r w:rsidR="00095881" w:rsidRPr="002066D7">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94" w:name="n113"/>
      <w:bookmarkEnd w:id="94"/>
      <w:r w:rsidRPr="002066D7">
        <w:rPr>
          <w:sz w:val="28"/>
          <w:szCs w:val="28"/>
        </w:rPr>
        <w:t>Характеристики бюджетної програми, що подаються у Формі БЗ-2, повинні мати зв’язок з цілями</w:t>
      </w:r>
      <w:r w:rsidR="001D54FB" w:rsidRPr="002066D7">
        <w:rPr>
          <w:sz w:val="28"/>
          <w:szCs w:val="28"/>
        </w:rPr>
        <w:t xml:space="preserve"> державної, регіональної та місцевої політик</w:t>
      </w:r>
      <w:r w:rsidRPr="002066D7">
        <w:rPr>
          <w:sz w:val="28"/>
          <w:szCs w:val="28"/>
        </w:rPr>
        <w:t xml:space="preserve"> та показниками їх досягнення, наведеними у пункті 3 Форми БЗ-1.</w:t>
      </w:r>
    </w:p>
    <w:p w:rsidR="00095881" w:rsidRPr="00095881" w:rsidRDefault="00095881" w:rsidP="00095881">
      <w:pPr>
        <w:pStyle w:val="rvps2"/>
        <w:spacing w:before="0" w:beforeAutospacing="0" w:after="0" w:afterAutospacing="0"/>
        <w:ind w:firstLine="567"/>
        <w:jc w:val="both"/>
        <w:rPr>
          <w:sz w:val="28"/>
          <w:szCs w:val="28"/>
        </w:rPr>
      </w:pPr>
      <w:bookmarkStart w:id="95" w:name="n114"/>
      <w:bookmarkEnd w:id="95"/>
      <w:r w:rsidRPr="002066D7">
        <w:rPr>
          <w:sz w:val="28"/>
          <w:szCs w:val="28"/>
        </w:rPr>
        <w:t>4. Мета, завдання та напрями бюджетної програми визначаються відповідно до положень наказу Міністерства фінансів України від 26 серпня</w:t>
      </w:r>
      <w:r w:rsidRPr="00095881">
        <w:rPr>
          <w:sz w:val="28"/>
          <w:szCs w:val="28"/>
        </w:rPr>
        <w:t xml:space="preserve"> 2014 року </w:t>
      </w:r>
      <w:hyperlink r:id="rId26" w:tgtFrame="_blank" w:history="1">
        <w:r w:rsidR="000229F3">
          <w:rPr>
            <w:sz w:val="28"/>
            <w:szCs w:val="28"/>
          </w:rPr>
          <w:t>№ </w:t>
        </w:r>
        <w:r w:rsidRPr="00C566B9">
          <w:rPr>
            <w:sz w:val="28"/>
            <w:szCs w:val="28"/>
          </w:rPr>
          <w:t>836</w:t>
        </w:r>
      </w:hyperlink>
      <w:r w:rsidRPr="00095881">
        <w:rPr>
          <w:sz w:val="28"/>
          <w:szCs w:val="28"/>
        </w:rPr>
        <w:t xml:space="preserve">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w:t>
      </w:r>
    </w:p>
    <w:p w:rsidR="00095881" w:rsidRPr="00095881" w:rsidRDefault="00095881" w:rsidP="00095881">
      <w:pPr>
        <w:pStyle w:val="rvps2"/>
        <w:spacing w:before="0" w:beforeAutospacing="0" w:after="0" w:afterAutospacing="0"/>
        <w:ind w:firstLine="567"/>
        <w:jc w:val="both"/>
        <w:rPr>
          <w:sz w:val="28"/>
          <w:szCs w:val="28"/>
        </w:rPr>
      </w:pPr>
      <w:bookmarkStart w:id="96" w:name="n115"/>
      <w:bookmarkEnd w:id="96"/>
      <w:r w:rsidRPr="00095881">
        <w:rPr>
          <w:sz w:val="28"/>
          <w:szCs w:val="28"/>
        </w:rPr>
        <w:t xml:space="preserve">5. У пункті 1 зазначаються найменування головного розпорядника, код </w:t>
      </w:r>
      <w:hyperlink r:id="rId27" w:anchor="n68" w:tgtFrame="_blank" w:history="1">
        <w:r w:rsidRPr="00C566B9">
          <w:rPr>
            <w:sz w:val="28"/>
            <w:szCs w:val="28"/>
          </w:rPr>
          <w:t>Типової відомчої класифікації видатків та кредитування місцевого бюджету</w:t>
        </w:r>
      </w:hyperlink>
      <w:r w:rsidRPr="00095881">
        <w:rPr>
          <w:sz w:val="28"/>
          <w:szCs w:val="28"/>
        </w:rPr>
        <w:t>, код за ЄДРПОУ, а також код бюджету.</w:t>
      </w:r>
    </w:p>
    <w:p w:rsidR="00095881" w:rsidRPr="00095881" w:rsidRDefault="00095881" w:rsidP="00095881">
      <w:pPr>
        <w:pStyle w:val="rvps2"/>
        <w:spacing w:before="0" w:beforeAutospacing="0" w:after="0" w:afterAutospacing="0"/>
        <w:ind w:firstLine="567"/>
        <w:jc w:val="both"/>
        <w:rPr>
          <w:sz w:val="28"/>
          <w:szCs w:val="28"/>
        </w:rPr>
      </w:pPr>
      <w:bookmarkStart w:id="97" w:name="n116"/>
      <w:bookmarkEnd w:id="97"/>
      <w:r w:rsidRPr="00095881">
        <w:rPr>
          <w:sz w:val="28"/>
          <w:szCs w:val="28"/>
        </w:rPr>
        <w:t xml:space="preserve">6. У пункті 2 зазначаються найменування відповідального виконавця бюджетної програми, код Типової відомчої класифікації видатків та </w:t>
      </w:r>
      <w:r w:rsidRPr="00095881">
        <w:rPr>
          <w:sz w:val="28"/>
          <w:szCs w:val="28"/>
        </w:rPr>
        <w:lastRenderedPageBreak/>
        <w:t>кредитування місцевого бюджету та номер у системі головного розпорядника, код за ЄДРПОУ.</w:t>
      </w:r>
    </w:p>
    <w:p w:rsidR="00095881" w:rsidRPr="002066D7" w:rsidRDefault="00095881" w:rsidP="00095881">
      <w:pPr>
        <w:pStyle w:val="rvps2"/>
        <w:spacing w:before="0" w:beforeAutospacing="0" w:after="0" w:afterAutospacing="0"/>
        <w:ind w:firstLine="567"/>
        <w:jc w:val="both"/>
        <w:rPr>
          <w:sz w:val="28"/>
          <w:szCs w:val="28"/>
        </w:rPr>
      </w:pPr>
      <w:bookmarkStart w:id="98" w:name="n117"/>
      <w:bookmarkEnd w:id="98"/>
      <w:r w:rsidRPr="00095881">
        <w:rPr>
          <w:sz w:val="28"/>
          <w:szCs w:val="28"/>
        </w:rPr>
        <w:t xml:space="preserve">7. У пункті 3 зазначаються найменування бюджетної програми згідно з </w:t>
      </w:r>
      <w:hyperlink r:id="rId28" w:anchor="n73" w:tgtFrame="_blank" w:history="1">
        <w:r w:rsidRPr="00C566B9">
          <w:rPr>
            <w:sz w:val="28"/>
            <w:szCs w:val="28"/>
          </w:rPr>
          <w:t>Типовою програмною класифікацією видатків та кредитування місцевого бюджету</w:t>
        </w:r>
      </w:hyperlink>
      <w:r w:rsidRPr="00095881">
        <w:rPr>
          <w:sz w:val="28"/>
          <w:szCs w:val="28"/>
        </w:rPr>
        <w:t xml:space="preserve">, код Програмної класифікації видатків та кредитування місцевого бюджету, код </w:t>
      </w:r>
      <w:r w:rsidRPr="002066D7">
        <w:rPr>
          <w:sz w:val="28"/>
          <w:szCs w:val="28"/>
        </w:rPr>
        <w:t xml:space="preserve">Типової програмної класифікації видатків та кредитування місцевого бюджету, а також код </w:t>
      </w:r>
      <w:hyperlink r:id="rId29" w:anchor="n30" w:tgtFrame="_blank" w:history="1">
        <w:r w:rsidRPr="002066D7">
          <w:rPr>
            <w:sz w:val="28"/>
            <w:szCs w:val="28"/>
          </w:rPr>
          <w:t>Функціональної класифікації видатків та кредитування бюджету</w:t>
        </w:r>
      </w:hyperlink>
      <w:r w:rsidRPr="002066D7">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99" w:name="n118"/>
      <w:bookmarkEnd w:id="99"/>
      <w:r w:rsidRPr="002066D7">
        <w:rPr>
          <w:sz w:val="28"/>
          <w:szCs w:val="28"/>
        </w:rPr>
        <w:t>8. У пункті 4 зазначається/зазначаються цілі</w:t>
      </w:r>
      <w:r w:rsidR="00725123" w:rsidRPr="002066D7">
        <w:rPr>
          <w:sz w:val="28"/>
          <w:szCs w:val="28"/>
        </w:rPr>
        <w:t xml:space="preserve"> державної, регіональної та місцевої політик</w:t>
      </w:r>
      <w:r w:rsidRPr="002066D7">
        <w:rPr>
          <w:sz w:val="28"/>
          <w:szCs w:val="28"/>
        </w:rPr>
        <w:t>, на досягнення якої/яких спрямована бюджетна програма, мета, завдання та законодавчі підстави реалізації бюджетної програми:</w:t>
      </w:r>
    </w:p>
    <w:p w:rsidR="00095881" w:rsidRPr="002066D7" w:rsidRDefault="00095881" w:rsidP="00095881">
      <w:pPr>
        <w:pStyle w:val="rvps2"/>
        <w:spacing w:before="0" w:beforeAutospacing="0" w:after="0" w:afterAutospacing="0"/>
        <w:ind w:firstLine="567"/>
        <w:jc w:val="both"/>
        <w:rPr>
          <w:sz w:val="28"/>
          <w:szCs w:val="28"/>
        </w:rPr>
      </w:pPr>
      <w:bookmarkStart w:id="100" w:name="n119"/>
      <w:bookmarkEnd w:id="100"/>
      <w:r w:rsidRPr="002066D7">
        <w:rPr>
          <w:sz w:val="28"/>
          <w:szCs w:val="28"/>
        </w:rPr>
        <w:t xml:space="preserve">у підпункті 4.1 — </w:t>
      </w:r>
      <w:r w:rsidR="00725123" w:rsidRPr="002066D7">
        <w:rPr>
          <w:sz w:val="28"/>
          <w:szCs w:val="28"/>
        </w:rPr>
        <w:t>цілі державної, регіональної та місцевої політик</w:t>
      </w:r>
      <w:r w:rsidRPr="002066D7">
        <w:rPr>
          <w:sz w:val="28"/>
          <w:szCs w:val="28"/>
        </w:rPr>
        <w:t>, на досягнення яких спрямована бюджетна програма;</w:t>
      </w:r>
    </w:p>
    <w:p w:rsidR="00095881" w:rsidRPr="00095881" w:rsidRDefault="00095881" w:rsidP="00095881">
      <w:pPr>
        <w:pStyle w:val="rvps2"/>
        <w:spacing w:before="0" w:beforeAutospacing="0" w:after="0" w:afterAutospacing="0"/>
        <w:ind w:firstLine="567"/>
        <w:jc w:val="both"/>
        <w:rPr>
          <w:sz w:val="28"/>
          <w:szCs w:val="28"/>
        </w:rPr>
      </w:pPr>
      <w:bookmarkStart w:id="101" w:name="n120"/>
      <w:bookmarkEnd w:id="101"/>
      <w:r w:rsidRPr="002066D7">
        <w:rPr>
          <w:sz w:val="28"/>
          <w:szCs w:val="28"/>
        </w:rPr>
        <w:t>у підпункті 4.2 — мета бюджетної програми</w:t>
      </w:r>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102" w:name="n121"/>
      <w:bookmarkEnd w:id="102"/>
      <w:r w:rsidRPr="00095881">
        <w:rPr>
          <w:sz w:val="28"/>
          <w:szCs w:val="28"/>
        </w:rPr>
        <w:t>у підпункті 4.3 — завдання бюджетної програми;</w:t>
      </w:r>
    </w:p>
    <w:p w:rsidR="00095881" w:rsidRPr="00095881" w:rsidRDefault="00095881" w:rsidP="00095881">
      <w:pPr>
        <w:pStyle w:val="rvps2"/>
        <w:spacing w:before="0" w:beforeAutospacing="0" w:after="0" w:afterAutospacing="0"/>
        <w:ind w:firstLine="567"/>
        <w:jc w:val="both"/>
        <w:rPr>
          <w:sz w:val="28"/>
          <w:szCs w:val="28"/>
        </w:rPr>
      </w:pPr>
      <w:bookmarkStart w:id="103" w:name="n122"/>
      <w:bookmarkEnd w:id="103"/>
      <w:r w:rsidRPr="00095881">
        <w:rPr>
          <w:sz w:val="28"/>
          <w:szCs w:val="28"/>
        </w:rPr>
        <w:t>у підпункті 4.4 — нормативно-правові акти, які є підставою для реалізації бюджетної програми.</w:t>
      </w:r>
    </w:p>
    <w:p w:rsidR="00095881" w:rsidRPr="00095881" w:rsidRDefault="00095881" w:rsidP="00095881">
      <w:pPr>
        <w:pStyle w:val="rvps2"/>
        <w:spacing w:before="0" w:beforeAutospacing="0" w:after="0" w:afterAutospacing="0"/>
        <w:ind w:firstLine="567"/>
        <w:jc w:val="both"/>
        <w:rPr>
          <w:sz w:val="28"/>
          <w:szCs w:val="28"/>
        </w:rPr>
      </w:pPr>
      <w:bookmarkStart w:id="104" w:name="n123"/>
      <w:bookmarkEnd w:id="104"/>
      <w:r w:rsidRPr="00095881">
        <w:rPr>
          <w:sz w:val="28"/>
          <w:szCs w:val="28"/>
        </w:rPr>
        <w:t>9. У пункті 5 зазначаються усі надходження для виконання бюджетної програми, підстави та обґрунтування надходжень спеціального фонду.</w:t>
      </w:r>
    </w:p>
    <w:p w:rsidR="00095881" w:rsidRPr="00095881" w:rsidRDefault="00095881" w:rsidP="00095881">
      <w:pPr>
        <w:pStyle w:val="rvps2"/>
        <w:spacing w:before="0" w:beforeAutospacing="0" w:after="0" w:afterAutospacing="0"/>
        <w:ind w:firstLine="567"/>
        <w:jc w:val="both"/>
        <w:rPr>
          <w:sz w:val="28"/>
          <w:szCs w:val="28"/>
        </w:rPr>
      </w:pPr>
      <w:bookmarkStart w:id="105" w:name="n124"/>
      <w:bookmarkEnd w:id="105"/>
      <w:r w:rsidRPr="00095881">
        <w:rPr>
          <w:sz w:val="28"/>
          <w:szCs w:val="28"/>
        </w:rPr>
        <w:t>Надходження загального фонду зазначаються з урахуванням міжбюджетних трансфертів, доведених у граничних показниках.</w:t>
      </w:r>
    </w:p>
    <w:p w:rsidR="00095881" w:rsidRPr="00095881" w:rsidRDefault="00095881" w:rsidP="00095881">
      <w:pPr>
        <w:pStyle w:val="rvps2"/>
        <w:spacing w:before="0" w:beforeAutospacing="0" w:after="0" w:afterAutospacing="0"/>
        <w:ind w:firstLine="567"/>
        <w:jc w:val="both"/>
        <w:rPr>
          <w:sz w:val="28"/>
          <w:szCs w:val="28"/>
        </w:rPr>
      </w:pPr>
      <w:bookmarkStart w:id="106" w:name="n125"/>
      <w:bookmarkEnd w:id="106"/>
      <w:r w:rsidRPr="00095881">
        <w:rPr>
          <w:sz w:val="28"/>
          <w:szCs w:val="28"/>
        </w:rPr>
        <w:t>У підпункті 5.1 пункту 5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період.</w:t>
      </w:r>
    </w:p>
    <w:p w:rsidR="00095881" w:rsidRPr="00095881" w:rsidRDefault="00095881" w:rsidP="00095881">
      <w:pPr>
        <w:pStyle w:val="rvps2"/>
        <w:spacing w:before="0" w:beforeAutospacing="0" w:after="0" w:afterAutospacing="0"/>
        <w:ind w:firstLine="567"/>
        <w:jc w:val="both"/>
        <w:rPr>
          <w:sz w:val="28"/>
          <w:szCs w:val="28"/>
        </w:rPr>
      </w:pPr>
      <w:bookmarkStart w:id="107" w:name="n206"/>
      <w:bookmarkStart w:id="108" w:name="n126"/>
      <w:bookmarkEnd w:id="107"/>
      <w:bookmarkEnd w:id="108"/>
      <w:r w:rsidRPr="00095881">
        <w:rPr>
          <w:sz w:val="28"/>
          <w:szCs w:val="28"/>
        </w:rPr>
        <w:t>Показники, зазначені у рядку «загальний фонд, у тому числі:» у графах 3–7 підпункту 5.1 пункту 5, мають відповідати показникам, зазначеним у рядку «загальний фонд» у графах 6–10 підпункту 4.1 пункту 4 Форми БЗ-1 за відповідною бюджетною програмою.</w:t>
      </w:r>
    </w:p>
    <w:p w:rsidR="00095881" w:rsidRPr="00095881" w:rsidRDefault="00095881" w:rsidP="00095881">
      <w:pPr>
        <w:pStyle w:val="rvps2"/>
        <w:spacing w:before="0" w:beforeAutospacing="0" w:after="0" w:afterAutospacing="0"/>
        <w:ind w:firstLine="567"/>
        <w:jc w:val="both"/>
        <w:rPr>
          <w:sz w:val="28"/>
          <w:szCs w:val="28"/>
        </w:rPr>
      </w:pPr>
      <w:bookmarkStart w:id="109" w:name="n207"/>
      <w:bookmarkStart w:id="110" w:name="n127"/>
      <w:bookmarkEnd w:id="109"/>
      <w:bookmarkEnd w:id="110"/>
      <w:r w:rsidRPr="00095881">
        <w:rPr>
          <w:sz w:val="28"/>
          <w:szCs w:val="28"/>
        </w:rPr>
        <w:t xml:space="preserve">Під час заповнення підпункту 5.1 пункту 5 у частині власних надходжень бюджетних установ головні розпорядники керуються </w:t>
      </w:r>
      <w:hyperlink r:id="rId30" w:anchor="n261" w:tgtFrame="_blank" w:history="1">
        <w:r w:rsidRPr="00611599">
          <w:rPr>
            <w:sz w:val="28"/>
            <w:szCs w:val="28"/>
          </w:rPr>
          <w:t>частиною четвертою</w:t>
        </w:r>
      </w:hyperlink>
      <w:r w:rsidRPr="00095881">
        <w:rPr>
          <w:sz w:val="28"/>
          <w:szCs w:val="28"/>
        </w:rPr>
        <w:t xml:space="preserve"> статті 13 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 пункту 5.</w:t>
      </w:r>
    </w:p>
    <w:p w:rsidR="00095881" w:rsidRPr="00095881" w:rsidRDefault="00095881" w:rsidP="00095881">
      <w:pPr>
        <w:pStyle w:val="rvps2"/>
        <w:spacing w:before="0" w:beforeAutospacing="0" w:after="0" w:afterAutospacing="0"/>
        <w:ind w:firstLine="567"/>
        <w:jc w:val="both"/>
        <w:rPr>
          <w:sz w:val="28"/>
          <w:szCs w:val="28"/>
        </w:rPr>
      </w:pPr>
      <w:bookmarkStart w:id="111" w:name="n208"/>
      <w:bookmarkStart w:id="112" w:name="n128"/>
      <w:bookmarkEnd w:id="111"/>
      <w:bookmarkEnd w:id="112"/>
      <w:r w:rsidRPr="00095881">
        <w:rPr>
          <w:sz w:val="28"/>
          <w:szCs w:val="28"/>
        </w:rPr>
        <w:t>Повернення кредитів до бюджету відображаються зі знаком «—».</w:t>
      </w:r>
    </w:p>
    <w:p w:rsidR="00095881" w:rsidRPr="00095881" w:rsidRDefault="00095881" w:rsidP="00095881">
      <w:pPr>
        <w:pStyle w:val="rvps2"/>
        <w:spacing w:before="0" w:beforeAutospacing="0" w:after="0" w:afterAutospacing="0"/>
        <w:ind w:firstLine="567"/>
        <w:jc w:val="both"/>
        <w:rPr>
          <w:sz w:val="28"/>
          <w:szCs w:val="28"/>
        </w:rPr>
      </w:pPr>
      <w:bookmarkStart w:id="113" w:name="n129"/>
      <w:bookmarkEnd w:id="113"/>
      <w:r w:rsidRPr="00095881">
        <w:rPr>
          <w:sz w:val="28"/>
          <w:szCs w:val="28"/>
        </w:rPr>
        <w:t>У разі, якщо за бюджетною програмою плануються надходження за спеціальним фондом, про це зазначається у підпункті 5.2 пункту 5 і наводяться:</w:t>
      </w:r>
    </w:p>
    <w:p w:rsidR="00095881" w:rsidRPr="00095881" w:rsidRDefault="00095881" w:rsidP="00095881">
      <w:pPr>
        <w:pStyle w:val="rvps2"/>
        <w:spacing w:before="0" w:beforeAutospacing="0" w:after="0" w:afterAutospacing="0"/>
        <w:ind w:firstLine="567"/>
        <w:jc w:val="both"/>
        <w:rPr>
          <w:sz w:val="28"/>
          <w:szCs w:val="28"/>
        </w:rPr>
      </w:pPr>
      <w:bookmarkStart w:id="114" w:name="n209"/>
      <w:bookmarkStart w:id="115" w:name="n130"/>
      <w:bookmarkEnd w:id="114"/>
      <w:bookmarkEnd w:id="115"/>
      <w:r w:rsidRPr="00095881">
        <w:rPr>
          <w:sz w:val="28"/>
          <w:szCs w:val="28"/>
        </w:rPr>
        <w:t>нормативно-правові акти з посиланням на конкретні статті (пункти), якими надано повноваження на отримання надходжень спеціального фонду;</w:t>
      </w:r>
    </w:p>
    <w:p w:rsidR="00095881" w:rsidRPr="00095881" w:rsidRDefault="00095881" w:rsidP="00095881">
      <w:pPr>
        <w:pStyle w:val="rvps2"/>
        <w:spacing w:before="0" w:beforeAutospacing="0" w:after="0" w:afterAutospacing="0"/>
        <w:ind w:firstLine="567"/>
        <w:jc w:val="both"/>
        <w:rPr>
          <w:sz w:val="28"/>
          <w:szCs w:val="28"/>
        </w:rPr>
      </w:pPr>
      <w:bookmarkStart w:id="116" w:name="n131"/>
      <w:bookmarkEnd w:id="116"/>
      <w:r w:rsidRPr="00095881">
        <w:rPr>
          <w:sz w:val="28"/>
          <w:szCs w:val="28"/>
        </w:rPr>
        <w:t>основні підходи до розрахунку власних надходжень бюджетних установ, інших надходжень спеціального фонду на середньостроковий період;</w:t>
      </w:r>
    </w:p>
    <w:p w:rsidR="00095881" w:rsidRPr="00095881" w:rsidRDefault="00095881" w:rsidP="00095881">
      <w:pPr>
        <w:pStyle w:val="rvps2"/>
        <w:spacing w:before="0" w:beforeAutospacing="0" w:after="0" w:afterAutospacing="0"/>
        <w:ind w:firstLine="567"/>
        <w:jc w:val="both"/>
        <w:rPr>
          <w:sz w:val="28"/>
          <w:szCs w:val="28"/>
        </w:rPr>
      </w:pPr>
      <w:bookmarkStart w:id="117" w:name="n132"/>
      <w:bookmarkEnd w:id="117"/>
      <w:r w:rsidRPr="00095881">
        <w:rPr>
          <w:sz w:val="28"/>
          <w:szCs w:val="28"/>
        </w:rPr>
        <w:t>пояснення щодо зміни показників на плановий бюджетний період порівняно з відповідними показниками на поточний та попередній бюджетні періоди.</w:t>
      </w:r>
    </w:p>
    <w:p w:rsidR="00095881" w:rsidRPr="00095881" w:rsidRDefault="00095881" w:rsidP="00095881">
      <w:pPr>
        <w:pStyle w:val="rvps2"/>
        <w:spacing w:before="0" w:beforeAutospacing="0" w:after="0" w:afterAutospacing="0"/>
        <w:ind w:firstLine="567"/>
        <w:jc w:val="both"/>
        <w:rPr>
          <w:sz w:val="28"/>
          <w:szCs w:val="28"/>
        </w:rPr>
      </w:pPr>
      <w:bookmarkStart w:id="118" w:name="n133"/>
      <w:bookmarkEnd w:id="118"/>
      <w:r w:rsidRPr="00095881">
        <w:rPr>
          <w:sz w:val="28"/>
          <w:szCs w:val="28"/>
        </w:rPr>
        <w:t>Загальний обсяг надходжень для виконання бюджетної програми у графах 3–7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p w:rsidR="00095881" w:rsidRPr="00095881" w:rsidRDefault="00095881" w:rsidP="00095881">
      <w:pPr>
        <w:pStyle w:val="rvps2"/>
        <w:spacing w:before="0" w:beforeAutospacing="0" w:after="0" w:afterAutospacing="0"/>
        <w:ind w:firstLine="567"/>
        <w:jc w:val="both"/>
        <w:rPr>
          <w:sz w:val="28"/>
          <w:szCs w:val="28"/>
        </w:rPr>
      </w:pPr>
      <w:bookmarkStart w:id="119" w:name="n134"/>
      <w:bookmarkEnd w:id="119"/>
      <w:r w:rsidRPr="00095881">
        <w:rPr>
          <w:sz w:val="28"/>
          <w:szCs w:val="28"/>
        </w:rPr>
        <w:lastRenderedPageBreak/>
        <w:t xml:space="preserve">10. У пункті 6 зазначаються видатки (підпункт 6.1) або надання кредитів (підпункт 6.2) за загальним та спеціальним фондами у розрізі </w:t>
      </w:r>
      <w:hyperlink r:id="rId31" w:anchor="n35" w:tgtFrame="_blank" w:history="1">
        <w:r w:rsidRPr="00611599">
          <w:rPr>
            <w:sz w:val="28"/>
            <w:szCs w:val="28"/>
          </w:rPr>
          <w:t>Економічної класифікації видатків бюджету</w:t>
        </w:r>
      </w:hyperlink>
      <w:r w:rsidRPr="00095881">
        <w:rPr>
          <w:sz w:val="28"/>
          <w:szCs w:val="28"/>
        </w:rPr>
        <w:t xml:space="preserve">, </w:t>
      </w:r>
      <w:hyperlink r:id="rId32" w:anchor="n40" w:tgtFrame="_blank" w:history="1">
        <w:r w:rsidRPr="00611599">
          <w:rPr>
            <w:sz w:val="28"/>
            <w:szCs w:val="28"/>
          </w:rPr>
          <w:t>Класифікації кредитування бюджету</w:t>
        </w:r>
      </w:hyperlink>
      <w:r w:rsidRPr="00095881">
        <w:rPr>
          <w:sz w:val="28"/>
          <w:szCs w:val="28"/>
        </w:rPr>
        <w:t xml:space="preserve"> відповідно:</w:t>
      </w:r>
    </w:p>
    <w:p w:rsidR="00095881" w:rsidRPr="00095881" w:rsidRDefault="00095881" w:rsidP="00095881">
      <w:pPr>
        <w:pStyle w:val="rvps2"/>
        <w:spacing w:before="0" w:beforeAutospacing="0" w:after="0" w:afterAutospacing="0"/>
        <w:ind w:firstLine="567"/>
        <w:jc w:val="both"/>
        <w:rPr>
          <w:sz w:val="28"/>
          <w:szCs w:val="28"/>
        </w:rPr>
      </w:pPr>
      <w:bookmarkStart w:id="120" w:name="n135"/>
      <w:bookmarkEnd w:id="120"/>
      <w:r w:rsidRPr="00095881">
        <w:rPr>
          <w:sz w:val="28"/>
          <w:szCs w:val="28"/>
        </w:rPr>
        <w:t>у графах 1, 2 підпунктів 6.1, 6.2 — коди Економічної класифікації видатків бюджету / коди Класифікації кредитування бюджету та їх найменування;</w:t>
      </w:r>
    </w:p>
    <w:p w:rsidR="00095881" w:rsidRPr="00095881" w:rsidRDefault="00095881" w:rsidP="00095881">
      <w:pPr>
        <w:pStyle w:val="rvps2"/>
        <w:spacing w:before="0" w:beforeAutospacing="0" w:after="0" w:afterAutospacing="0"/>
        <w:ind w:firstLine="567"/>
        <w:jc w:val="both"/>
        <w:rPr>
          <w:sz w:val="28"/>
          <w:szCs w:val="28"/>
        </w:rPr>
      </w:pPr>
      <w:bookmarkStart w:id="121" w:name="n136"/>
      <w:bookmarkEnd w:id="121"/>
      <w:r w:rsidRPr="00095881">
        <w:rPr>
          <w:sz w:val="28"/>
          <w:szCs w:val="28"/>
        </w:rPr>
        <w:t>у графі 3 підпунктів 6.1, 6.2 (20___ рік (звіт)) — видатки або надання кредитів відповідно до річного звіту за попередній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122" w:name="n137"/>
      <w:bookmarkEnd w:id="122"/>
      <w:r w:rsidRPr="00095881">
        <w:rPr>
          <w:sz w:val="28"/>
          <w:szCs w:val="28"/>
        </w:rPr>
        <w:t>у графі 4 підпунктів 6.1, 6.2 (20___ рік (затверджено)) — показники, затверджені розписом на поточний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123" w:name="n138"/>
      <w:bookmarkEnd w:id="123"/>
      <w:r w:rsidRPr="00095881">
        <w:rPr>
          <w:sz w:val="28"/>
          <w:szCs w:val="28"/>
        </w:rPr>
        <w:t>у графах 5–7 підпунктів 6.1, 6.2 (20___ рік (план)) — розподіл граничних показників на середньостроковий період.</w:t>
      </w:r>
    </w:p>
    <w:p w:rsidR="00095881" w:rsidRPr="00095881" w:rsidRDefault="00095881" w:rsidP="00095881">
      <w:pPr>
        <w:pStyle w:val="rvps2"/>
        <w:spacing w:before="0" w:beforeAutospacing="0" w:after="0" w:afterAutospacing="0"/>
        <w:ind w:firstLine="567"/>
        <w:jc w:val="both"/>
        <w:rPr>
          <w:sz w:val="28"/>
          <w:szCs w:val="28"/>
        </w:rPr>
      </w:pPr>
      <w:bookmarkStart w:id="124" w:name="n139"/>
      <w:bookmarkEnd w:id="124"/>
      <w:r w:rsidRPr="00095881">
        <w:rPr>
          <w:sz w:val="28"/>
          <w:szCs w:val="28"/>
        </w:rPr>
        <w:t>Показники, зазначені у графах 3–7 у рядку «загальний фонд» підпункту 6.1 пункту 6 та у графах 3–7 у рядку «загальний фонд» підпункту 6.2 пункту 6, мають дорівнювати показникам у графах 6–10 у рядку «загальний фонд» підпункту 4.1 пункту 4 Форми БЗ-1 відповідної бюджетної програми і показникам у графах 3–7 у рядку «загальний фонд, у тому числі:» підпункту 5.1 пункту 5 Форми БЗ-2.</w:t>
      </w:r>
    </w:p>
    <w:p w:rsidR="00095881" w:rsidRPr="00095881" w:rsidRDefault="00095881" w:rsidP="00095881">
      <w:pPr>
        <w:pStyle w:val="rvps2"/>
        <w:spacing w:before="0" w:beforeAutospacing="0" w:after="0" w:afterAutospacing="0"/>
        <w:ind w:firstLine="567"/>
        <w:jc w:val="both"/>
        <w:rPr>
          <w:sz w:val="28"/>
          <w:szCs w:val="28"/>
        </w:rPr>
      </w:pPr>
      <w:bookmarkStart w:id="125" w:name="n211"/>
      <w:bookmarkStart w:id="126" w:name="n140"/>
      <w:bookmarkEnd w:id="125"/>
      <w:bookmarkEnd w:id="126"/>
      <w:r w:rsidRPr="00095881">
        <w:rPr>
          <w:sz w:val="28"/>
          <w:szCs w:val="28"/>
        </w:rPr>
        <w:t>Показники, зазначені у графах 3–7 у рядку «спеціальний фонд, у тому числі:» підпункту 6.1 пункту 6 та у графах 3–7 у рядку «спеціальний фонд, у тому числі:» підпункту 6.2 пункту 6, мають дорівнювати показникам у графах 6–10 у рядку «спеціальний фонд, у тому числі:» підпункту 4.1 пункту 4 Форми БЗ-1 відповідної бюджетної програми і показникам у графах 3–7 у рядку «спеціальний фонд, у тому числі:» підпункту 5.1 пункту 5 Форми БЗ-2.</w:t>
      </w:r>
    </w:p>
    <w:p w:rsidR="00095881" w:rsidRPr="00095881" w:rsidRDefault="00095881" w:rsidP="00095881">
      <w:pPr>
        <w:pStyle w:val="rvps2"/>
        <w:spacing w:before="0" w:beforeAutospacing="0" w:after="0" w:afterAutospacing="0"/>
        <w:ind w:firstLine="567"/>
        <w:jc w:val="both"/>
        <w:rPr>
          <w:sz w:val="28"/>
          <w:szCs w:val="28"/>
        </w:rPr>
      </w:pPr>
      <w:bookmarkStart w:id="127" w:name="n212"/>
      <w:bookmarkStart w:id="128" w:name="n141"/>
      <w:bookmarkEnd w:id="127"/>
      <w:bookmarkEnd w:id="128"/>
      <w:r w:rsidRPr="00095881">
        <w:rPr>
          <w:sz w:val="28"/>
          <w:szCs w:val="28"/>
        </w:rPr>
        <w:t xml:space="preserve">Під час заповнення підпункту 6.1 пункту 6 необхідно відображати видатки у розрізі кодів повної </w:t>
      </w:r>
      <w:hyperlink r:id="rId33" w:anchor="n35" w:tgtFrame="_blank" w:history="1">
        <w:r w:rsidRPr="00611599">
          <w:rPr>
            <w:sz w:val="28"/>
            <w:szCs w:val="28"/>
          </w:rPr>
          <w:t>Економічної класифікації видатків бюджету</w:t>
        </w:r>
      </w:hyperlink>
      <w:r w:rsidRPr="00095881">
        <w:rPr>
          <w:sz w:val="28"/>
          <w:szCs w:val="28"/>
        </w:rPr>
        <w:t>.</w:t>
      </w:r>
    </w:p>
    <w:p w:rsidR="00095881" w:rsidRPr="00095881" w:rsidRDefault="00095881" w:rsidP="00095881">
      <w:pPr>
        <w:pStyle w:val="rvps2"/>
        <w:spacing w:before="0" w:beforeAutospacing="0" w:after="0" w:afterAutospacing="0"/>
        <w:ind w:firstLine="567"/>
        <w:jc w:val="both"/>
        <w:rPr>
          <w:sz w:val="28"/>
          <w:szCs w:val="28"/>
        </w:rPr>
      </w:pPr>
      <w:bookmarkStart w:id="129" w:name="n213"/>
      <w:bookmarkStart w:id="130" w:name="n142"/>
      <w:bookmarkEnd w:id="129"/>
      <w:bookmarkEnd w:id="130"/>
      <w:r w:rsidRPr="00095881">
        <w:rPr>
          <w:sz w:val="28"/>
          <w:szCs w:val="28"/>
        </w:rPr>
        <w:t xml:space="preserve">Під час заповнення підпункту 6.2 пункту 6 показники надання кредитів потрібно відображати за кодами </w:t>
      </w:r>
      <w:hyperlink r:id="rId34" w:anchor="n40" w:tgtFrame="_blank" w:history="1">
        <w:r w:rsidRPr="00611599">
          <w:rPr>
            <w:sz w:val="28"/>
            <w:szCs w:val="28"/>
          </w:rPr>
          <w:t>Класифікації кредитування бюджету</w:t>
        </w:r>
      </w:hyperlink>
      <w:r w:rsidRPr="00095881">
        <w:rPr>
          <w:sz w:val="28"/>
          <w:szCs w:val="28"/>
        </w:rPr>
        <w:t xml:space="preserve"> 4110, 4210.</w:t>
      </w:r>
    </w:p>
    <w:p w:rsidR="00095881" w:rsidRPr="00095881" w:rsidRDefault="00095881" w:rsidP="00095881">
      <w:pPr>
        <w:pStyle w:val="rvps2"/>
        <w:spacing w:before="0" w:beforeAutospacing="0" w:after="0" w:afterAutospacing="0"/>
        <w:ind w:firstLine="567"/>
        <w:jc w:val="both"/>
        <w:rPr>
          <w:sz w:val="28"/>
          <w:szCs w:val="28"/>
        </w:rPr>
      </w:pPr>
      <w:bookmarkStart w:id="131" w:name="n214"/>
      <w:bookmarkStart w:id="132" w:name="n143"/>
      <w:bookmarkEnd w:id="131"/>
      <w:bookmarkEnd w:id="132"/>
      <w:r w:rsidRPr="00095881">
        <w:rPr>
          <w:sz w:val="28"/>
          <w:szCs w:val="28"/>
        </w:rPr>
        <w:t xml:space="preserve">У підпункті 6.3 пункту 6 цієї Форми наводяться пояснення щодо основних змін, що пропонуються у структурі видатків / наданих кредитів за кодами </w:t>
      </w:r>
      <w:hyperlink r:id="rId35" w:anchor="n35" w:tgtFrame="_blank" w:history="1">
        <w:r w:rsidRPr="00611599">
          <w:rPr>
            <w:sz w:val="28"/>
            <w:szCs w:val="28"/>
          </w:rPr>
          <w:t>Економічної класифікації видатків</w:t>
        </w:r>
      </w:hyperlink>
      <w:r w:rsidRPr="00095881">
        <w:rPr>
          <w:sz w:val="28"/>
          <w:szCs w:val="28"/>
        </w:rPr>
        <w:t xml:space="preserve"> / Класифікації кредитування бюджету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rsidR="00095881" w:rsidRPr="00095881" w:rsidRDefault="00095881" w:rsidP="00095881">
      <w:pPr>
        <w:pStyle w:val="rvps2"/>
        <w:spacing w:before="0" w:beforeAutospacing="0" w:after="0" w:afterAutospacing="0"/>
        <w:ind w:firstLine="567"/>
        <w:jc w:val="both"/>
        <w:rPr>
          <w:sz w:val="28"/>
          <w:szCs w:val="28"/>
        </w:rPr>
      </w:pPr>
      <w:bookmarkStart w:id="133" w:name="n215"/>
      <w:bookmarkStart w:id="134" w:name="n144"/>
      <w:bookmarkEnd w:id="133"/>
      <w:bookmarkEnd w:id="134"/>
      <w:r w:rsidRPr="00095881">
        <w:rPr>
          <w:sz w:val="28"/>
          <w:szCs w:val="28"/>
        </w:rPr>
        <w:t>11. У пункті 7 зазначаються обсяги видатків або надання кредитів за напрямами використання бюджетних коштів, виконання яких забезпечує реалізацію бюджетної програми, та пояснення щодо їх змін.</w:t>
      </w:r>
    </w:p>
    <w:p w:rsidR="00095881" w:rsidRPr="00095881" w:rsidRDefault="00095881" w:rsidP="00095881">
      <w:pPr>
        <w:pStyle w:val="rvps2"/>
        <w:spacing w:before="0" w:beforeAutospacing="0" w:after="0" w:afterAutospacing="0"/>
        <w:ind w:firstLine="567"/>
        <w:jc w:val="both"/>
        <w:rPr>
          <w:sz w:val="28"/>
          <w:szCs w:val="28"/>
        </w:rPr>
      </w:pPr>
      <w:bookmarkStart w:id="135" w:name="n145"/>
      <w:bookmarkEnd w:id="135"/>
      <w:r w:rsidRPr="00095881">
        <w:rPr>
          <w:sz w:val="28"/>
          <w:szCs w:val="28"/>
        </w:rPr>
        <w:t>У підпункті 7.1 пункту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rsidR="00095881" w:rsidRPr="00095881" w:rsidRDefault="00095881" w:rsidP="00095881">
      <w:pPr>
        <w:pStyle w:val="rvps2"/>
        <w:spacing w:before="0" w:beforeAutospacing="0" w:after="0" w:afterAutospacing="0"/>
        <w:ind w:firstLine="567"/>
        <w:jc w:val="both"/>
        <w:rPr>
          <w:sz w:val="28"/>
          <w:szCs w:val="28"/>
        </w:rPr>
      </w:pPr>
      <w:bookmarkStart w:id="136" w:name="n216"/>
      <w:bookmarkStart w:id="137" w:name="n146"/>
      <w:bookmarkEnd w:id="136"/>
      <w:bookmarkEnd w:id="137"/>
      <w:r w:rsidRPr="00095881">
        <w:rPr>
          <w:sz w:val="28"/>
          <w:szCs w:val="28"/>
        </w:rPr>
        <w:t>у графах 1, 2 зазначаються порядковий номер та напрям використання бюджетних коштів;</w:t>
      </w:r>
    </w:p>
    <w:p w:rsidR="00095881" w:rsidRPr="00095881" w:rsidRDefault="00095881" w:rsidP="00095881">
      <w:pPr>
        <w:pStyle w:val="rvps2"/>
        <w:spacing w:before="0" w:beforeAutospacing="0" w:after="0" w:afterAutospacing="0"/>
        <w:ind w:firstLine="567"/>
        <w:jc w:val="both"/>
        <w:rPr>
          <w:sz w:val="28"/>
          <w:szCs w:val="28"/>
        </w:rPr>
      </w:pPr>
      <w:bookmarkStart w:id="138" w:name="n147"/>
      <w:bookmarkEnd w:id="138"/>
      <w:r w:rsidRPr="00095881">
        <w:rPr>
          <w:sz w:val="28"/>
          <w:szCs w:val="28"/>
        </w:rPr>
        <w:t>у графі 3 (20___ рік (звіт)) — видатки або надання кредитів відповідно до річного звіту за попередній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139" w:name="n148"/>
      <w:bookmarkEnd w:id="139"/>
      <w:r w:rsidRPr="00095881">
        <w:rPr>
          <w:sz w:val="28"/>
          <w:szCs w:val="28"/>
        </w:rPr>
        <w:t>у графі 4 (20___ рік (затверджено)) — показники, затверджені розписом на поточний бюджетний період;</w:t>
      </w:r>
    </w:p>
    <w:p w:rsidR="00095881" w:rsidRPr="00095881" w:rsidRDefault="00095881" w:rsidP="00095881">
      <w:pPr>
        <w:pStyle w:val="rvps2"/>
        <w:spacing w:before="0" w:beforeAutospacing="0" w:after="0" w:afterAutospacing="0"/>
        <w:ind w:firstLine="567"/>
        <w:jc w:val="both"/>
        <w:rPr>
          <w:sz w:val="28"/>
          <w:szCs w:val="28"/>
        </w:rPr>
      </w:pPr>
      <w:bookmarkStart w:id="140" w:name="n149"/>
      <w:bookmarkEnd w:id="140"/>
      <w:r w:rsidRPr="00095881">
        <w:rPr>
          <w:sz w:val="28"/>
          <w:szCs w:val="28"/>
        </w:rPr>
        <w:t>у графах 5–7 (20___ рік (план)) — розподіл граничних показників на середньостроковий період.</w:t>
      </w:r>
    </w:p>
    <w:p w:rsidR="00095881" w:rsidRPr="00095881" w:rsidRDefault="00095881" w:rsidP="00095881">
      <w:pPr>
        <w:pStyle w:val="rvps2"/>
        <w:spacing w:before="0" w:beforeAutospacing="0" w:after="0" w:afterAutospacing="0"/>
        <w:ind w:firstLine="567"/>
        <w:jc w:val="both"/>
        <w:rPr>
          <w:sz w:val="28"/>
          <w:szCs w:val="28"/>
        </w:rPr>
      </w:pPr>
      <w:bookmarkStart w:id="141" w:name="n150"/>
      <w:bookmarkEnd w:id="141"/>
      <w:r w:rsidRPr="00095881">
        <w:rPr>
          <w:sz w:val="28"/>
          <w:szCs w:val="28"/>
        </w:rPr>
        <w:lastRenderedPageBreak/>
        <w:t>Показники у рядках «УСЬОГО, у тому числі:», «загальний фонд», «спеціальний фонд, у тому числі:» у графах 3–7 підпункту 7.1 пункту 7 мають дорівнювати показникам у рядках «УСЬОГО, у тому числі:», «загальний фонд, у тому числі», «спеціальний фонд, у тому числі:» у графах 3–7 підпункту 5.1 пункту 5 Форми БЗ-2 та показникам у рядках «УСЬОГО, у тому числі:», «загальний фонд», «спеціальний фонд, у тому числі:» у графах 3–7 підпункту 6.1 пункту 6 або підпункту 6.2 пункту 6 Форми БЗ-2. У підпункті 7.2 пункту 7 наводиться пояснення щодо основних змін, що пропонуються у структурі видатків / наданих кредитів за напрямами використання бюджетних коштів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rsidR="00095881" w:rsidRPr="00095881" w:rsidRDefault="00095881" w:rsidP="00095881">
      <w:pPr>
        <w:pStyle w:val="rvps2"/>
        <w:spacing w:before="0" w:beforeAutospacing="0" w:after="0" w:afterAutospacing="0"/>
        <w:ind w:firstLine="567"/>
        <w:jc w:val="both"/>
        <w:rPr>
          <w:sz w:val="28"/>
          <w:szCs w:val="28"/>
        </w:rPr>
      </w:pPr>
      <w:bookmarkStart w:id="142" w:name="n217"/>
      <w:bookmarkStart w:id="143" w:name="n151"/>
      <w:bookmarkEnd w:id="142"/>
      <w:bookmarkEnd w:id="143"/>
      <w:r w:rsidRPr="00095881">
        <w:rPr>
          <w:sz w:val="28"/>
          <w:szCs w:val="28"/>
        </w:rPr>
        <w:t>12. У пункті 8 Форми БЗ-2 наводяться результативні показники бюджетної програми, досягнені та яких планується досягти за відповідними групами.</w:t>
      </w:r>
    </w:p>
    <w:p w:rsidR="00095881" w:rsidRPr="00095881" w:rsidRDefault="00095881" w:rsidP="00095881">
      <w:pPr>
        <w:pStyle w:val="rvps2"/>
        <w:spacing w:before="0" w:beforeAutospacing="0" w:after="0" w:afterAutospacing="0"/>
        <w:ind w:firstLine="567"/>
        <w:jc w:val="both"/>
        <w:rPr>
          <w:sz w:val="28"/>
          <w:szCs w:val="28"/>
        </w:rPr>
      </w:pPr>
      <w:bookmarkStart w:id="144" w:name="n152"/>
      <w:bookmarkEnd w:id="144"/>
      <w:r w:rsidRPr="00095881">
        <w:rPr>
          <w:sz w:val="28"/>
          <w:szCs w:val="28"/>
        </w:rPr>
        <w:t xml:space="preserve">Результативні показники бюджетних програм визначаються відповідно до </w:t>
      </w:r>
      <w:hyperlink r:id="rId36" w:anchor="n15" w:tgtFrame="_blank" w:history="1">
        <w:r w:rsidRPr="0089656F">
          <w:rPr>
            <w:sz w:val="28"/>
            <w:szCs w:val="28"/>
          </w:rPr>
          <w:t>Загальних вимог до визначення результативних показників бюджетних програм</w:t>
        </w:r>
      </w:hyperlink>
      <w:r w:rsidRPr="00095881">
        <w:rPr>
          <w:sz w:val="28"/>
          <w:szCs w:val="28"/>
        </w:rPr>
        <w:t>, затверджених наказом Міністерства фінансів Ук</w:t>
      </w:r>
      <w:r w:rsidR="0089656F">
        <w:rPr>
          <w:sz w:val="28"/>
          <w:szCs w:val="28"/>
        </w:rPr>
        <w:t>раїни від 10 грудня 2010 року № </w:t>
      </w:r>
      <w:r w:rsidRPr="00095881">
        <w:rPr>
          <w:sz w:val="28"/>
          <w:szCs w:val="28"/>
        </w:rPr>
        <w:t xml:space="preserve">1536, зареєстрованих у Міністерстві юстиції </w:t>
      </w:r>
      <w:r w:rsidR="0089656F">
        <w:rPr>
          <w:sz w:val="28"/>
          <w:szCs w:val="28"/>
        </w:rPr>
        <w:t>України 02 липня 2015 року за № </w:t>
      </w:r>
      <w:r w:rsidRPr="00095881">
        <w:rPr>
          <w:sz w:val="28"/>
          <w:szCs w:val="28"/>
        </w:rPr>
        <w:t>771/27216 (у редакції наказу Міністерства фіна</w:t>
      </w:r>
      <w:r w:rsidR="0089656F">
        <w:rPr>
          <w:sz w:val="28"/>
          <w:szCs w:val="28"/>
        </w:rPr>
        <w:t>нсів України від 15 червня 2015 </w:t>
      </w:r>
      <w:r w:rsidRPr="00095881">
        <w:rPr>
          <w:sz w:val="28"/>
          <w:szCs w:val="28"/>
        </w:rPr>
        <w:t>року № 553).</w:t>
      </w:r>
    </w:p>
    <w:p w:rsidR="00095881" w:rsidRPr="002066D7" w:rsidRDefault="00095881" w:rsidP="00095881">
      <w:pPr>
        <w:pStyle w:val="rvps2"/>
        <w:spacing w:before="0" w:beforeAutospacing="0" w:after="0" w:afterAutospacing="0"/>
        <w:ind w:firstLine="567"/>
        <w:jc w:val="both"/>
        <w:rPr>
          <w:sz w:val="28"/>
          <w:szCs w:val="28"/>
        </w:rPr>
      </w:pPr>
      <w:bookmarkStart w:id="145" w:name="n218"/>
      <w:bookmarkStart w:id="146" w:name="n153"/>
      <w:bookmarkEnd w:id="145"/>
      <w:bookmarkEnd w:id="146"/>
      <w:r w:rsidRPr="00095881">
        <w:rPr>
          <w:sz w:val="28"/>
          <w:szCs w:val="28"/>
        </w:rPr>
        <w:t xml:space="preserve">Водночас головні розпорядники самостійно обирають із визначеного Міністерством фінансів України переліку результативних показників </w:t>
      </w:r>
      <w:r w:rsidRPr="002066D7">
        <w:rPr>
          <w:sz w:val="28"/>
          <w:szCs w:val="28"/>
        </w:rPr>
        <w:t>бюджетних програм ті, які максимально ефективно та у повному обсязі відображають результати виконання бюджетних програм.</w:t>
      </w:r>
    </w:p>
    <w:p w:rsidR="001D54FB" w:rsidRPr="002066D7" w:rsidRDefault="001D54FB" w:rsidP="00095881">
      <w:pPr>
        <w:pStyle w:val="rvps2"/>
        <w:spacing w:before="0" w:beforeAutospacing="0" w:after="0" w:afterAutospacing="0"/>
        <w:ind w:firstLine="567"/>
        <w:jc w:val="both"/>
        <w:rPr>
          <w:sz w:val="28"/>
          <w:szCs w:val="28"/>
        </w:rPr>
      </w:pPr>
      <w:r w:rsidRPr="002066D7">
        <w:rPr>
          <w:sz w:val="28"/>
          <w:szCs w:val="28"/>
        </w:rPr>
        <w:t>Під час врахування гендерних аспектів застосовуються результативні показники спрямовані на зменшення гендерних розривів</w:t>
      </w:r>
      <w:r w:rsidR="00325693" w:rsidRPr="002066D7">
        <w:rPr>
          <w:sz w:val="28"/>
          <w:szCs w:val="28"/>
        </w:rPr>
        <w:t>, послабленн</w:t>
      </w:r>
      <w:r w:rsidR="006F09B2" w:rsidRPr="002066D7">
        <w:rPr>
          <w:sz w:val="28"/>
          <w:szCs w:val="28"/>
        </w:rPr>
        <w:t>я негативних та посилення позитивних тенденцій у відповідній сфері/галузі з огляду на забезпечення стратегічних та практичних гендерних потреб.</w:t>
      </w:r>
    </w:p>
    <w:p w:rsidR="006F09B2" w:rsidRPr="002066D7" w:rsidRDefault="006F09B2" w:rsidP="00095881">
      <w:pPr>
        <w:pStyle w:val="rvps2"/>
        <w:spacing w:before="0" w:beforeAutospacing="0" w:after="0" w:afterAutospacing="0"/>
        <w:ind w:firstLine="567"/>
        <w:jc w:val="both"/>
        <w:rPr>
          <w:sz w:val="28"/>
          <w:szCs w:val="28"/>
        </w:rPr>
      </w:pPr>
      <w:r w:rsidRPr="002066D7">
        <w:rPr>
          <w:sz w:val="28"/>
          <w:szCs w:val="28"/>
        </w:rPr>
        <w:t>Під час врахування кліматичних аспектів застосовуються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rsidR="00095881" w:rsidRPr="002066D7" w:rsidRDefault="00095881" w:rsidP="00095881">
      <w:pPr>
        <w:pStyle w:val="rvps2"/>
        <w:spacing w:before="0" w:beforeAutospacing="0" w:after="0" w:afterAutospacing="0"/>
        <w:ind w:firstLine="567"/>
        <w:jc w:val="both"/>
        <w:rPr>
          <w:sz w:val="28"/>
          <w:szCs w:val="28"/>
        </w:rPr>
      </w:pPr>
      <w:bookmarkStart w:id="147" w:name="n154"/>
      <w:bookmarkEnd w:id="147"/>
      <w:r w:rsidRPr="002066D7">
        <w:rPr>
          <w:sz w:val="28"/>
          <w:szCs w:val="28"/>
        </w:rPr>
        <w:t>У підпункті 8.1 пункту 8 Форми БЗ-2 зазначаються результативні показники бюджетної програми за попередній та на поточний бюджетні періоди. У підпункті 8.2 пункту 8 цієї Форми — результативні показники на середньостроковий період.</w:t>
      </w:r>
    </w:p>
    <w:p w:rsidR="00095881" w:rsidRPr="002066D7" w:rsidRDefault="00095881" w:rsidP="00095881">
      <w:pPr>
        <w:pStyle w:val="rvps2"/>
        <w:spacing w:before="0" w:beforeAutospacing="0" w:after="0" w:afterAutospacing="0"/>
        <w:ind w:firstLine="567"/>
        <w:jc w:val="both"/>
        <w:rPr>
          <w:sz w:val="28"/>
          <w:szCs w:val="28"/>
        </w:rPr>
      </w:pPr>
      <w:bookmarkStart w:id="148" w:name="n219"/>
      <w:bookmarkStart w:id="149" w:name="n155"/>
      <w:bookmarkEnd w:id="148"/>
      <w:bookmarkEnd w:id="149"/>
      <w:r w:rsidRPr="002066D7">
        <w:rPr>
          <w:sz w:val="28"/>
          <w:szCs w:val="28"/>
        </w:rPr>
        <w:t>У підпункті 8.3 пункту 8 подаються пояснення щодо динаміки основних результативних показників та досягнення мети, виконання завдань бюджетної програми у середньостроковому періоді.</w:t>
      </w:r>
    </w:p>
    <w:p w:rsidR="00095881" w:rsidRPr="002066D7" w:rsidRDefault="00095881" w:rsidP="00095881">
      <w:pPr>
        <w:pStyle w:val="rvps2"/>
        <w:spacing w:before="0" w:beforeAutospacing="0" w:after="0" w:afterAutospacing="0"/>
        <w:ind w:firstLine="567"/>
        <w:jc w:val="both"/>
        <w:rPr>
          <w:sz w:val="28"/>
          <w:szCs w:val="28"/>
        </w:rPr>
      </w:pPr>
      <w:bookmarkStart w:id="150" w:name="n220"/>
      <w:bookmarkStart w:id="151" w:name="n156"/>
      <w:bookmarkEnd w:id="150"/>
      <w:bookmarkEnd w:id="151"/>
      <w:r w:rsidRPr="002066D7">
        <w:rPr>
          <w:sz w:val="28"/>
          <w:szCs w:val="28"/>
        </w:rPr>
        <w:t xml:space="preserve">13. У разі якщо для виконання бюджетної програми залучаються працівники бюджетних установ, інформація про їх чисельність у розрізі категорій працівників </w:t>
      </w:r>
      <w:r w:rsidR="006F09B2" w:rsidRPr="002066D7">
        <w:rPr>
          <w:sz w:val="28"/>
          <w:szCs w:val="28"/>
        </w:rPr>
        <w:t xml:space="preserve">та за гендерним принципом </w:t>
      </w:r>
      <w:r w:rsidRPr="002066D7">
        <w:rPr>
          <w:sz w:val="28"/>
          <w:szCs w:val="28"/>
        </w:rPr>
        <w:t>наводиться у пункті 9 Форми БЗ-2:</w:t>
      </w:r>
    </w:p>
    <w:p w:rsidR="00095881" w:rsidRPr="002066D7" w:rsidRDefault="00095881" w:rsidP="00095881">
      <w:pPr>
        <w:pStyle w:val="rvps2"/>
        <w:spacing w:before="0" w:beforeAutospacing="0" w:after="0" w:afterAutospacing="0"/>
        <w:ind w:firstLine="567"/>
        <w:jc w:val="both"/>
        <w:rPr>
          <w:sz w:val="28"/>
          <w:szCs w:val="28"/>
        </w:rPr>
      </w:pPr>
      <w:bookmarkStart w:id="152" w:name="n157"/>
      <w:bookmarkEnd w:id="152"/>
      <w:r w:rsidRPr="002066D7">
        <w:rPr>
          <w:sz w:val="28"/>
          <w:szCs w:val="28"/>
        </w:rPr>
        <w:t>у графах 3, 5, 7, 9 — затверджена чисельність працівників;</w:t>
      </w:r>
    </w:p>
    <w:p w:rsidR="00095881" w:rsidRPr="002066D7" w:rsidRDefault="00095881" w:rsidP="00095881">
      <w:pPr>
        <w:pStyle w:val="rvps2"/>
        <w:spacing w:before="0" w:beforeAutospacing="0" w:after="0" w:afterAutospacing="0"/>
        <w:ind w:firstLine="567"/>
        <w:jc w:val="both"/>
        <w:rPr>
          <w:sz w:val="28"/>
          <w:szCs w:val="28"/>
        </w:rPr>
      </w:pPr>
      <w:bookmarkStart w:id="153" w:name="n158"/>
      <w:bookmarkEnd w:id="153"/>
      <w:r w:rsidRPr="002066D7">
        <w:rPr>
          <w:sz w:val="28"/>
          <w:szCs w:val="28"/>
        </w:rPr>
        <w:t>у графах 4, 6 — чисельність працівників, фактично зайнятих у попередньому бюджетному періоді;</w:t>
      </w:r>
    </w:p>
    <w:p w:rsidR="00095881" w:rsidRPr="002066D7" w:rsidRDefault="00095881" w:rsidP="00095881">
      <w:pPr>
        <w:pStyle w:val="rvps2"/>
        <w:spacing w:before="0" w:beforeAutospacing="0" w:after="0" w:afterAutospacing="0"/>
        <w:ind w:firstLine="567"/>
        <w:jc w:val="both"/>
        <w:rPr>
          <w:sz w:val="28"/>
          <w:szCs w:val="28"/>
        </w:rPr>
      </w:pPr>
      <w:bookmarkStart w:id="154" w:name="n159"/>
      <w:bookmarkEnd w:id="154"/>
      <w:r w:rsidRPr="002066D7">
        <w:rPr>
          <w:sz w:val="28"/>
          <w:szCs w:val="28"/>
        </w:rPr>
        <w:t>у графах 8, 10 — чисельність працівників, фактично зайнятих у поточному бюджетному періоді станом на 01 жовтня року, що передує плановому;</w:t>
      </w:r>
    </w:p>
    <w:p w:rsidR="00095881" w:rsidRPr="00725123" w:rsidRDefault="00095881" w:rsidP="00095881">
      <w:pPr>
        <w:pStyle w:val="rvps2"/>
        <w:spacing w:before="0" w:beforeAutospacing="0" w:after="0" w:afterAutospacing="0"/>
        <w:ind w:firstLine="567"/>
        <w:jc w:val="both"/>
        <w:rPr>
          <w:sz w:val="28"/>
          <w:szCs w:val="28"/>
        </w:rPr>
      </w:pPr>
      <w:bookmarkStart w:id="155" w:name="n160"/>
      <w:bookmarkEnd w:id="155"/>
      <w:r w:rsidRPr="002066D7">
        <w:rPr>
          <w:sz w:val="28"/>
          <w:szCs w:val="28"/>
        </w:rPr>
        <w:t>у графах 11–16 — чисельність праці</w:t>
      </w:r>
      <w:r w:rsidRPr="00725123">
        <w:rPr>
          <w:sz w:val="28"/>
          <w:szCs w:val="28"/>
        </w:rPr>
        <w:t>вників на середньостроковий період.</w:t>
      </w:r>
    </w:p>
    <w:p w:rsidR="00095881" w:rsidRPr="00725123" w:rsidRDefault="00095881" w:rsidP="00095881">
      <w:pPr>
        <w:pStyle w:val="rvps2"/>
        <w:spacing w:before="0" w:beforeAutospacing="0" w:after="0" w:afterAutospacing="0"/>
        <w:ind w:firstLine="567"/>
        <w:jc w:val="both"/>
        <w:rPr>
          <w:sz w:val="28"/>
          <w:szCs w:val="28"/>
        </w:rPr>
      </w:pPr>
      <w:bookmarkStart w:id="156" w:name="n161"/>
      <w:bookmarkEnd w:id="156"/>
      <w:r w:rsidRPr="00725123">
        <w:rPr>
          <w:sz w:val="28"/>
          <w:szCs w:val="28"/>
        </w:rPr>
        <w:lastRenderedPageBreak/>
        <w:t>Затверджена чисельність працівників та фактично зайнятих працівників наводиться за загальним і спеціальним фондами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у підрозділі, що утримується за рахунок коштів спеціального фонду, чисельність таких працівників враховується і за загальним, і за спеціальним фондами, а також додатково зазначається в рядку «з них працівники, оплата праці яких здійснюється також із загального фонду» у графах 5, 6, 9, 10, 12, 14, 16.</w:t>
      </w:r>
    </w:p>
    <w:p w:rsidR="00095881" w:rsidRPr="00725123" w:rsidRDefault="00095881" w:rsidP="00095881">
      <w:pPr>
        <w:pStyle w:val="rvps2"/>
        <w:spacing w:before="0" w:beforeAutospacing="0" w:after="0" w:afterAutospacing="0"/>
        <w:ind w:firstLine="567"/>
        <w:jc w:val="both"/>
        <w:rPr>
          <w:sz w:val="28"/>
          <w:szCs w:val="28"/>
        </w:rPr>
      </w:pPr>
      <w:bookmarkStart w:id="157" w:name="n162"/>
      <w:bookmarkEnd w:id="157"/>
      <w:r w:rsidRPr="00725123">
        <w:rPr>
          <w:sz w:val="28"/>
          <w:szCs w:val="28"/>
        </w:rPr>
        <w:t>Показники чисельності працівників мають узгоджуватися з відповідними показниками видатків у пункті 6.1 пункту 6 Форми БЗ-2.</w:t>
      </w:r>
    </w:p>
    <w:p w:rsidR="00095881" w:rsidRPr="00095881" w:rsidRDefault="00095881" w:rsidP="00095881">
      <w:pPr>
        <w:pStyle w:val="rvps2"/>
        <w:spacing w:before="0" w:beforeAutospacing="0" w:after="0" w:afterAutospacing="0"/>
        <w:ind w:firstLine="567"/>
        <w:jc w:val="both"/>
        <w:rPr>
          <w:sz w:val="28"/>
          <w:szCs w:val="28"/>
        </w:rPr>
      </w:pPr>
      <w:bookmarkStart w:id="158" w:name="n221"/>
      <w:bookmarkStart w:id="159" w:name="n163"/>
      <w:bookmarkEnd w:id="158"/>
      <w:bookmarkEnd w:id="159"/>
      <w:r w:rsidRPr="00095881">
        <w:rPr>
          <w:sz w:val="28"/>
          <w:szCs w:val="28"/>
        </w:rPr>
        <w:t>14. Якщо у межах бюджетної програми виконуються місцеві / регіональні програми, відповідна інформація наводиться у пункті 10 Форми БЗ-2.</w:t>
      </w:r>
    </w:p>
    <w:p w:rsidR="00095881" w:rsidRPr="00095881" w:rsidRDefault="00095881" w:rsidP="00095881">
      <w:pPr>
        <w:pStyle w:val="rvps2"/>
        <w:spacing w:before="0" w:beforeAutospacing="0" w:after="0" w:afterAutospacing="0"/>
        <w:ind w:firstLine="567"/>
        <w:jc w:val="both"/>
        <w:rPr>
          <w:sz w:val="28"/>
          <w:szCs w:val="28"/>
        </w:rPr>
      </w:pPr>
      <w:bookmarkStart w:id="160" w:name="n164"/>
      <w:bookmarkEnd w:id="160"/>
      <w:r w:rsidRPr="00095881">
        <w:rPr>
          <w:sz w:val="28"/>
          <w:szCs w:val="28"/>
        </w:rPr>
        <w:t>У підпункті 10.1 пункту 10 цієї Форми зазначаються місцеві / регіональні програми та обсяг видатків на їх реалізацію за попередній та на поточний бюджетні періоди. У підпункті 10.2 пункту 10 цієї Форми — програми на середньостроковий період.</w:t>
      </w:r>
    </w:p>
    <w:p w:rsidR="00095881" w:rsidRPr="00095881" w:rsidRDefault="00095881" w:rsidP="00095881">
      <w:pPr>
        <w:pStyle w:val="rvps2"/>
        <w:spacing w:before="0" w:beforeAutospacing="0" w:after="0" w:afterAutospacing="0"/>
        <w:ind w:firstLine="567"/>
        <w:jc w:val="both"/>
        <w:rPr>
          <w:sz w:val="28"/>
          <w:szCs w:val="28"/>
        </w:rPr>
      </w:pPr>
      <w:bookmarkStart w:id="161" w:name="n222"/>
      <w:bookmarkStart w:id="162" w:name="n165"/>
      <w:bookmarkEnd w:id="161"/>
      <w:bookmarkEnd w:id="162"/>
      <w:r w:rsidRPr="00095881">
        <w:rPr>
          <w:sz w:val="28"/>
          <w:szCs w:val="28"/>
        </w:rPr>
        <w:t>У підпункті 10.1 пункту 10 цієї Форми зазначаються:</w:t>
      </w:r>
    </w:p>
    <w:p w:rsidR="00095881" w:rsidRPr="00095881" w:rsidRDefault="00095881" w:rsidP="00095881">
      <w:pPr>
        <w:pStyle w:val="rvps2"/>
        <w:spacing w:before="0" w:beforeAutospacing="0" w:after="0" w:afterAutospacing="0"/>
        <w:ind w:firstLine="567"/>
        <w:jc w:val="both"/>
        <w:rPr>
          <w:sz w:val="28"/>
          <w:szCs w:val="28"/>
        </w:rPr>
      </w:pPr>
      <w:bookmarkStart w:id="163" w:name="n223"/>
      <w:bookmarkStart w:id="164" w:name="n166"/>
      <w:bookmarkEnd w:id="163"/>
      <w:bookmarkEnd w:id="164"/>
      <w:r w:rsidRPr="00095881">
        <w:rPr>
          <w:sz w:val="28"/>
          <w:szCs w:val="28"/>
        </w:rPr>
        <w:t>у графі 1 — порядковий номер;</w:t>
      </w:r>
    </w:p>
    <w:p w:rsidR="00095881" w:rsidRPr="00095881" w:rsidRDefault="00095881" w:rsidP="00095881">
      <w:pPr>
        <w:pStyle w:val="rvps2"/>
        <w:spacing w:before="0" w:beforeAutospacing="0" w:after="0" w:afterAutospacing="0"/>
        <w:ind w:firstLine="567"/>
        <w:jc w:val="both"/>
        <w:rPr>
          <w:sz w:val="28"/>
          <w:szCs w:val="28"/>
        </w:rPr>
      </w:pPr>
      <w:bookmarkStart w:id="165" w:name="n167"/>
      <w:bookmarkEnd w:id="165"/>
      <w:r w:rsidRPr="00095881">
        <w:rPr>
          <w:sz w:val="28"/>
          <w:szCs w:val="28"/>
        </w:rPr>
        <w:t>у графах 2, 3 — найменування місцевої / регіональної програми, документ, яким затверджено місцеву/регіональну програму (дата та номер);</w:t>
      </w:r>
    </w:p>
    <w:p w:rsidR="00095881" w:rsidRPr="00095881" w:rsidRDefault="00095881" w:rsidP="00095881">
      <w:pPr>
        <w:pStyle w:val="rvps2"/>
        <w:spacing w:before="0" w:beforeAutospacing="0" w:after="0" w:afterAutospacing="0"/>
        <w:ind w:firstLine="567"/>
        <w:jc w:val="both"/>
        <w:rPr>
          <w:sz w:val="28"/>
          <w:szCs w:val="28"/>
        </w:rPr>
      </w:pPr>
      <w:bookmarkStart w:id="166" w:name="n168"/>
      <w:bookmarkEnd w:id="166"/>
      <w:r w:rsidRPr="00095881">
        <w:rPr>
          <w:sz w:val="28"/>
          <w:szCs w:val="28"/>
        </w:rPr>
        <w:t>у графах 4, 5 — видатки або надання кредитів на виконання місцевих/регіональних програм відповідно до річного звіту за попередній бюджетний період за загальним та спеціальним фондами окремо;</w:t>
      </w:r>
    </w:p>
    <w:p w:rsidR="00095881" w:rsidRPr="00095881" w:rsidRDefault="00095881" w:rsidP="00095881">
      <w:pPr>
        <w:pStyle w:val="rvps2"/>
        <w:spacing w:before="0" w:beforeAutospacing="0" w:after="0" w:afterAutospacing="0"/>
        <w:ind w:firstLine="567"/>
        <w:jc w:val="both"/>
        <w:rPr>
          <w:sz w:val="28"/>
          <w:szCs w:val="28"/>
        </w:rPr>
      </w:pPr>
      <w:bookmarkStart w:id="167" w:name="n169"/>
      <w:bookmarkEnd w:id="167"/>
      <w:r w:rsidRPr="00095881">
        <w:rPr>
          <w:sz w:val="28"/>
          <w:szCs w:val="28"/>
        </w:rPr>
        <w:t>у графах 7, 8 — показники, затверджені розписом на поточний бюджетний період на виконання місцевих/регіональних програм;</w:t>
      </w:r>
    </w:p>
    <w:p w:rsidR="00095881" w:rsidRPr="00095881" w:rsidRDefault="00095881" w:rsidP="00095881">
      <w:pPr>
        <w:pStyle w:val="rvps2"/>
        <w:spacing w:before="0" w:beforeAutospacing="0" w:after="0" w:afterAutospacing="0"/>
        <w:ind w:firstLine="567"/>
        <w:jc w:val="both"/>
        <w:rPr>
          <w:sz w:val="28"/>
          <w:szCs w:val="28"/>
        </w:rPr>
      </w:pPr>
      <w:bookmarkStart w:id="168" w:name="n170"/>
      <w:bookmarkEnd w:id="168"/>
      <w:r w:rsidRPr="00095881">
        <w:rPr>
          <w:sz w:val="28"/>
          <w:szCs w:val="28"/>
        </w:rPr>
        <w:t>у графах 6 та 9 — суми видатків / надання кредитів на виконання місцевих/регіональних програм за загальним та спеціальним фондами разом.</w:t>
      </w:r>
    </w:p>
    <w:p w:rsidR="00095881" w:rsidRPr="00095881" w:rsidRDefault="00095881" w:rsidP="00095881">
      <w:pPr>
        <w:pStyle w:val="rvps2"/>
        <w:spacing w:before="0" w:beforeAutospacing="0" w:after="0" w:afterAutospacing="0"/>
        <w:ind w:firstLine="567"/>
        <w:jc w:val="both"/>
        <w:rPr>
          <w:sz w:val="28"/>
          <w:szCs w:val="28"/>
        </w:rPr>
      </w:pPr>
      <w:bookmarkStart w:id="169" w:name="n171"/>
      <w:bookmarkEnd w:id="169"/>
      <w:r w:rsidRPr="00095881">
        <w:rPr>
          <w:sz w:val="28"/>
          <w:szCs w:val="28"/>
        </w:rPr>
        <w:t>У підпункті 10.2 пункту 10 цієї Форми зазначаються:</w:t>
      </w:r>
    </w:p>
    <w:p w:rsidR="00095881" w:rsidRPr="00095881" w:rsidRDefault="00095881" w:rsidP="00095881">
      <w:pPr>
        <w:pStyle w:val="rvps2"/>
        <w:spacing w:before="0" w:beforeAutospacing="0" w:after="0" w:afterAutospacing="0"/>
        <w:ind w:firstLine="567"/>
        <w:jc w:val="both"/>
        <w:rPr>
          <w:sz w:val="28"/>
          <w:szCs w:val="28"/>
        </w:rPr>
      </w:pPr>
      <w:bookmarkStart w:id="170" w:name="n224"/>
      <w:bookmarkStart w:id="171" w:name="n172"/>
      <w:bookmarkEnd w:id="170"/>
      <w:bookmarkEnd w:id="171"/>
      <w:r w:rsidRPr="00095881">
        <w:rPr>
          <w:sz w:val="28"/>
          <w:szCs w:val="28"/>
        </w:rPr>
        <w:t>у графі 1 — порядковий номер;</w:t>
      </w:r>
    </w:p>
    <w:p w:rsidR="00095881" w:rsidRPr="00095881" w:rsidRDefault="00095881" w:rsidP="00095881">
      <w:pPr>
        <w:pStyle w:val="rvps2"/>
        <w:spacing w:before="0" w:beforeAutospacing="0" w:after="0" w:afterAutospacing="0"/>
        <w:ind w:firstLine="567"/>
        <w:jc w:val="both"/>
        <w:rPr>
          <w:sz w:val="28"/>
          <w:szCs w:val="28"/>
        </w:rPr>
      </w:pPr>
      <w:bookmarkStart w:id="172" w:name="n173"/>
      <w:bookmarkEnd w:id="172"/>
      <w:r w:rsidRPr="00095881">
        <w:rPr>
          <w:sz w:val="28"/>
          <w:szCs w:val="28"/>
        </w:rPr>
        <w:t>у графах 2, 3 — найменування місцевої/регіональної програми, документ, яким затверджено місцеву / регіональну програму (дата та номер);</w:t>
      </w:r>
    </w:p>
    <w:p w:rsidR="00095881" w:rsidRPr="002066D7" w:rsidRDefault="00095881" w:rsidP="00095881">
      <w:pPr>
        <w:pStyle w:val="rvps2"/>
        <w:spacing w:before="0" w:beforeAutospacing="0" w:after="0" w:afterAutospacing="0"/>
        <w:ind w:firstLine="567"/>
        <w:jc w:val="both"/>
        <w:rPr>
          <w:sz w:val="28"/>
          <w:szCs w:val="28"/>
        </w:rPr>
      </w:pPr>
      <w:bookmarkStart w:id="173" w:name="n174"/>
      <w:bookmarkEnd w:id="173"/>
      <w:r w:rsidRPr="00095881">
        <w:rPr>
          <w:sz w:val="28"/>
          <w:szCs w:val="28"/>
        </w:rPr>
        <w:t xml:space="preserve">у </w:t>
      </w:r>
      <w:r w:rsidRPr="002066D7">
        <w:rPr>
          <w:sz w:val="28"/>
          <w:szCs w:val="28"/>
        </w:rPr>
        <w:t>графах 4, 5, 7, 8, 10, 11 — розподіл граничних показників на середньостроковий період за загальним та спеціальним фондами окремо;</w:t>
      </w:r>
    </w:p>
    <w:p w:rsidR="00095881" w:rsidRPr="002066D7" w:rsidRDefault="00095881" w:rsidP="00095881">
      <w:pPr>
        <w:pStyle w:val="rvps2"/>
        <w:spacing w:before="0" w:beforeAutospacing="0" w:after="0" w:afterAutospacing="0"/>
        <w:ind w:firstLine="567"/>
        <w:jc w:val="both"/>
        <w:rPr>
          <w:sz w:val="28"/>
          <w:szCs w:val="28"/>
        </w:rPr>
      </w:pPr>
      <w:bookmarkStart w:id="174" w:name="n175"/>
      <w:bookmarkEnd w:id="174"/>
      <w:r w:rsidRPr="002066D7">
        <w:rPr>
          <w:sz w:val="28"/>
          <w:szCs w:val="28"/>
        </w:rPr>
        <w:t>у графах 6, 9 та 12 — суми видатків / надання кредитів на виконання місцевих/регіональних програм за загальним та спеціальним фондами разом.</w:t>
      </w:r>
    </w:p>
    <w:p w:rsidR="00095881" w:rsidRPr="002066D7" w:rsidRDefault="00095881" w:rsidP="00095881">
      <w:pPr>
        <w:pStyle w:val="rvps2"/>
        <w:spacing w:before="0" w:beforeAutospacing="0" w:after="0" w:afterAutospacing="0"/>
        <w:ind w:firstLine="567"/>
        <w:jc w:val="both"/>
        <w:rPr>
          <w:sz w:val="28"/>
          <w:szCs w:val="28"/>
        </w:rPr>
      </w:pPr>
      <w:bookmarkStart w:id="175" w:name="n176"/>
      <w:bookmarkEnd w:id="175"/>
      <w:r w:rsidRPr="002066D7">
        <w:rPr>
          <w:sz w:val="28"/>
          <w:szCs w:val="28"/>
        </w:rPr>
        <w:t xml:space="preserve">15. У пункті 11 зазначаються </w:t>
      </w:r>
      <w:r w:rsidR="006F09B2" w:rsidRPr="002066D7">
        <w:rPr>
          <w:sz w:val="28"/>
          <w:szCs w:val="28"/>
        </w:rPr>
        <w:t>перелік та обсяги публічних інвестиційних проектів / програм публічних інвестицій, які виконуються в межах бюджетної програми у 20</w:t>
      </w:r>
      <w:r w:rsidR="00A717AF" w:rsidRPr="002066D7">
        <w:rPr>
          <w:sz w:val="28"/>
          <w:szCs w:val="28"/>
        </w:rPr>
        <w:t xml:space="preserve">   -20   роках за спеціальним фондом:</w:t>
      </w:r>
    </w:p>
    <w:p w:rsidR="00095881" w:rsidRPr="002066D7" w:rsidRDefault="00095881" w:rsidP="00095881">
      <w:pPr>
        <w:pStyle w:val="rvps2"/>
        <w:spacing w:before="0" w:beforeAutospacing="0" w:after="0" w:afterAutospacing="0"/>
        <w:ind w:firstLine="567"/>
        <w:jc w:val="both"/>
        <w:rPr>
          <w:sz w:val="28"/>
          <w:szCs w:val="28"/>
        </w:rPr>
      </w:pPr>
      <w:bookmarkStart w:id="176" w:name="n177"/>
      <w:bookmarkEnd w:id="176"/>
      <w:r w:rsidRPr="002066D7">
        <w:rPr>
          <w:sz w:val="28"/>
          <w:szCs w:val="28"/>
        </w:rPr>
        <w:t xml:space="preserve">у графі 1 </w:t>
      </w:r>
      <w:r w:rsidR="00A717AF" w:rsidRPr="002066D7">
        <w:rPr>
          <w:sz w:val="28"/>
          <w:szCs w:val="28"/>
        </w:rPr>
        <w:t>зазначаються порядкові номери галузі (сектору) публічного інвестування та публічного інвестиційного проекту / програми публічних інвестицій</w:t>
      </w:r>
      <w:r w:rsidRPr="002066D7">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177" w:name="n178"/>
      <w:bookmarkEnd w:id="177"/>
      <w:r w:rsidRPr="002066D7">
        <w:rPr>
          <w:sz w:val="28"/>
          <w:szCs w:val="28"/>
        </w:rPr>
        <w:t xml:space="preserve">у графі 2 </w:t>
      </w:r>
      <w:r w:rsidR="00C36D08" w:rsidRPr="002066D7">
        <w:rPr>
          <w:sz w:val="28"/>
          <w:szCs w:val="28"/>
        </w:rPr>
        <w:t xml:space="preserve">- </w:t>
      </w:r>
      <w:r w:rsidR="00A266CA" w:rsidRPr="002066D7">
        <w:rPr>
          <w:sz w:val="28"/>
          <w:szCs w:val="28"/>
        </w:rPr>
        <w:t>найменування галузі (сектору) для публічного інвестування, визначеній в середньостроковому плані пріоритетних публічних інвестицій територіальної громади / публічного інвестиційного проекту / програми публічних інвестицій</w:t>
      </w:r>
      <w:r w:rsidRPr="002066D7">
        <w:rPr>
          <w:sz w:val="28"/>
          <w:szCs w:val="28"/>
        </w:rPr>
        <w:t>;</w:t>
      </w:r>
    </w:p>
    <w:p w:rsidR="00095881" w:rsidRPr="002066D7" w:rsidRDefault="00C36D08" w:rsidP="00095881">
      <w:pPr>
        <w:pStyle w:val="rvps2"/>
        <w:spacing w:before="0" w:beforeAutospacing="0" w:after="0" w:afterAutospacing="0"/>
        <w:ind w:firstLine="567"/>
        <w:jc w:val="both"/>
        <w:rPr>
          <w:sz w:val="28"/>
          <w:szCs w:val="28"/>
        </w:rPr>
      </w:pPr>
      <w:bookmarkStart w:id="178" w:name="n179"/>
      <w:bookmarkEnd w:id="178"/>
      <w:r w:rsidRPr="002066D7">
        <w:rPr>
          <w:sz w:val="28"/>
          <w:szCs w:val="28"/>
        </w:rPr>
        <w:t xml:space="preserve">у графі 3 - </w:t>
      </w:r>
      <w:r w:rsidR="00095881" w:rsidRPr="002066D7">
        <w:rPr>
          <w:sz w:val="28"/>
          <w:szCs w:val="28"/>
        </w:rPr>
        <w:t xml:space="preserve"> </w:t>
      </w:r>
      <w:r w:rsidR="00A266CA" w:rsidRPr="002066D7">
        <w:rPr>
          <w:sz w:val="28"/>
          <w:szCs w:val="28"/>
        </w:rPr>
        <w:t>унікальний ідентифікатор проекту / програми</w:t>
      </w:r>
      <w:r w:rsidR="00095881" w:rsidRPr="002066D7">
        <w:rPr>
          <w:sz w:val="28"/>
          <w:szCs w:val="28"/>
        </w:rPr>
        <w:t>;</w:t>
      </w:r>
    </w:p>
    <w:p w:rsidR="00095881" w:rsidRPr="002066D7" w:rsidRDefault="00095881" w:rsidP="00095881">
      <w:pPr>
        <w:pStyle w:val="rvps2"/>
        <w:spacing w:before="0" w:beforeAutospacing="0" w:after="0" w:afterAutospacing="0"/>
        <w:ind w:firstLine="567"/>
        <w:jc w:val="both"/>
        <w:rPr>
          <w:sz w:val="28"/>
          <w:szCs w:val="28"/>
        </w:rPr>
      </w:pPr>
      <w:bookmarkStart w:id="179" w:name="n180"/>
      <w:bookmarkEnd w:id="179"/>
      <w:r w:rsidRPr="002066D7">
        <w:rPr>
          <w:sz w:val="28"/>
          <w:szCs w:val="28"/>
        </w:rPr>
        <w:lastRenderedPageBreak/>
        <w:t xml:space="preserve">у графі 4 </w:t>
      </w:r>
      <w:r w:rsidR="00C36D08" w:rsidRPr="002066D7">
        <w:rPr>
          <w:sz w:val="28"/>
          <w:szCs w:val="28"/>
        </w:rPr>
        <w:t>– період реалізації публічного інвестиційного проекту / програми публічних інвестицій</w:t>
      </w:r>
      <w:r w:rsidRPr="002066D7">
        <w:rPr>
          <w:sz w:val="28"/>
          <w:szCs w:val="28"/>
        </w:rPr>
        <w:t>;</w:t>
      </w:r>
    </w:p>
    <w:p w:rsidR="00C36D08" w:rsidRPr="002066D7" w:rsidRDefault="00C36D08" w:rsidP="00095881">
      <w:pPr>
        <w:pStyle w:val="rvps2"/>
        <w:spacing w:before="0" w:beforeAutospacing="0" w:after="0" w:afterAutospacing="0"/>
        <w:ind w:firstLine="567"/>
        <w:jc w:val="both"/>
        <w:rPr>
          <w:sz w:val="28"/>
          <w:szCs w:val="28"/>
        </w:rPr>
      </w:pPr>
      <w:r w:rsidRPr="002066D7">
        <w:rPr>
          <w:sz w:val="28"/>
          <w:szCs w:val="28"/>
        </w:rPr>
        <w:t>у графі 5 – загальна вартість публічного інвестиційного проекту / програми публічних інвестицій;</w:t>
      </w:r>
    </w:p>
    <w:p w:rsidR="00095881" w:rsidRPr="002066D7" w:rsidRDefault="00095881" w:rsidP="00095881">
      <w:pPr>
        <w:pStyle w:val="rvps2"/>
        <w:spacing w:before="0" w:beforeAutospacing="0" w:after="0" w:afterAutospacing="0"/>
        <w:ind w:firstLine="567"/>
        <w:jc w:val="both"/>
        <w:rPr>
          <w:sz w:val="28"/>
          <w:szCs w:val="28"/>
        </w:rPr>
      </w:pPr>
      <w:bookmarkStart w:id="180" w:name="n181"/>
      <w:bookmarkEnd w:id="180"/>
      <w:r w:rsidRPr="002066D7">
        <w:rPr>
          <w:sz w:val="28"/>
          <w:szCs w:val="28"/>
        </w:rPr>
        <w:t>у графі 6</w:t>
      </w:r>
      <w:r w:rsidR="004114DB" w:rsidRPr="002066D7">
        <w:rPr>
          <w:sz w:val="28"/>
          <w:szCs w:val="28"/>
        </w:rPr>
        <w:t xml:space="preserve"> - </w:t>
      </w:r>
      <w:r w:rsidR="00C36D08" w:rsidRPr="002066D7">
        <w:rPr>
          <w:sz w:val="28"/>
          <w:szCs w:val="28"/>
        </w:rPr>
        <w:t>обсяг бюджетних коштів спрямованих на реалізацію інвестиційного проекту / програми публічних інвестицій відповідно до річного звіту за попередній бюджетних період</w:t>
      </w:r>
      <w:r w:rsidRPr="002066D7">
        <w:rPr>
          <w:sz w:val="28"/>
          <w:szCs w:val="28"/>
        </w:rPr>
        <w:t>;</w:t>
      </w:r>
    </w:p>
    <w:p w:rsidR="004114DB" w:rsidRPr="002066D7" w:rsidRDefault="004114DB" w:rsidP="004114DB">
      <w:pPr>
        <w:pStyle w:val="rvps2"/>
        <w:shd w:val="clear" w:color="auto" w:fill="FFFFFF"/>
        <w:spacing w:before="0" w:beforeAutospacing="0" w:after="0" w:afterAutospacing="0"/>
        <w:ind w:firstLine="317"/>
        <w:jc w:val="both"/>
        <w:rPr>
          <w:sz w:val="28"/>
          <w:szCs w:val="28"/>
        </w:rPr>
      </w:pPr>
      <w:r w:rsidRPr="002066D7">
        <w:rPr>
          <w:sz w:val="28"/>
          <w:szCs w:val="28"/>
        </w:rPr>
        <w:t>у графі 7 - обсяг бюджетних коштів спрямованих на реалізацію інвестиційного проекту / програми публічних інвестицій відповідно до розпису бюджету міської територіальної громади на поточний бюджетний період (з урахуванням усіх внесених змін, станом на 01 жовтня року, що передує плановому);</w:t>
      </w:r>
    </w:p>
    <w:p w:rsidR="004114DB" w:rsidRPr="002066D7" w:rsidRDefault="004114DB" w:rsidP="004114DB">
      <w:pPr>
        <w:pStyle w:val="rvps2"/>
        <w:shd w:val="clear" w:color="auto" w:fill="FFFFFF"/>
        <w:spacing w:before="0" w:beforeAutospacing="0" w:after="0" w:afterAutospacing="0"/>
        <w:ind w:firstLine="317"/>
        <w:jc w:val="both"/>
        <w:rPr>
          <w:sz w:val="28"/>
          <w:szCs w:val="28"/>
        </w:rPr>
      </w:pPr>
      <w:r w:rsidRPr="002066D7">
        <w:rPr>
          <w:sz w:val="28"/>
          <w:szCs w:val="28"/>
        </w:rPr>
        <w:t xml:space="preserve">у графах 8–10 – обсяг бюджетних коштів спрямованих на реалізацію інвестиційного проекту / програми публічних інвестицій, які є основою для складання </w:t>
      </w:r>
      <w:proofErr w:type="spellStart"/>
      <w:r w:rsidRPr="002066D7">
        <w:rPr>
          <w:sz w:val="28"/>
          <w:szCs w:val="28"/>
        </w:rPr>
        <w:t>проєкту</w:t>
      </w:r>
      <w:proofErr w:type="spellEnd"/>
      <w:r w:rsidRPr="002066D7">
        <w:rPr>
          <w:sz w:val="28"/>
          <w:szCs w:val="28"/>
        </w:rPr>
        <w:t xml:space="preserve"> рішення про бюджет міської територіальної громади на плановий бюджетний період та наступні за плановим два бюджетні періоди.</w:t>
      </w:r>
    </w:p>
    <w:p w:rsidR="00C36D08" w:rsidRPr="002066D7" w:rsidRDefault="004114DB" w:rsidP="004114DB">
      <w:pPr>
        <w:pStyle w:val="rvps2"/>
        <w:spacing w:before="0" w:beforeAutospacing="0" w:after="0" w:afterAutospacing="0"/>
        <w:ind w:firstLine="567"/>
        <w:jc w:val="both"/>
        <w:rPr>
          <w:sz w:val="28"/>
          <w:szCs w:val="28"/>
        </w:rPr>
      </w:pPr>
      <w:r w:rsidRPr="002066D7">
        <w:rPr>
          <w:sz w:val="28"/>
          <w:szCs w:val="28"/>
        </w:rPr>
        <w:t>Пункт 11 БЗ - 2 заповнюється лише за тими бюджетними програмами, в межах яких будуть реалізовуватися публічні інвестиційні проект та програм публічних інвестицій.</w:t>
      </w:r>
    </w:p>
    <w:p w:rsidR="00095881" w:rsidRPr="00095881" w:rsidRDefault="00095881" w:rsidP="00095881">
      <w:pPr>
        <w:pStyle w:val="rvps2"/>
        <w:spacing w:before="0" w:beforeAutospacing="0" w:after="0" w:afterAutospacing="0"/>
        <w:ind w:firstLine="567"/>
        <w:jc w:val="both"/>
        <w:rPr>
          <w:sz w:val="28"/>
          <w:szCs w:val="28"/>
        </w:rPr>
      </w:pPr>
      <w:bookmarkStart w:id="181" w:name="n182"/>
      <w:bookmarkStart w:id="182" w:name="n186"/>
      <w:bookmarkEnd w:id="181"/>
      <w:bookmarkEnd w:id="182"/>
      <w:r w:rsidRPr="002066D7">
        <w:rPr>
          <w:sz w:val="28"/>
          <w:szCs w:val="28"/>
        </w:rPr>
        <w:t>16.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 очікувані результати використання коштів у поточному бюджетному періоді, а також обґрунтування необхідності передбачення коштів за бюджетною програмою на середньостроковий період за загальним (підпункт 12.1) та спеціальним (підпункт 12.2) фондами окремо та з урахуванням гендерного аспекту.</w:t>
      </w:r>
    </w:p>
    <w:p w:rsidR="000416C8" w:rsidRDefault="000416C8" w:rsidP="00095881">
      <w:pPr>
        <w:spacing w:after="0" w:line="240" w:lineRule="auto"/>
        <w:ind w:firstLine="567"/>
        <w:jc w:val="both"/>
        <w:rPr>
          <w:rFonts w:ascii="Times New Roman" w:hAnsi="Times New Roman" w:cs="Times New Roman"/>
          <w:sz w:val="28"/>
          <w:szCs w:val="28"/>
        </w:rPr>
      </w:pPr>
    </w:p>
    <w:p w:rsidR="0088574B" w:rsidRDefault="0088574B" w:rsidP="00095881">
      <w:pPr>
        <w:spacing w:after="0" w:line="240" w:lineRule="auto"/>
        <w:ind w:firstLine="567"/>
        <w:jc w:val="both"/>
        <w:rPr>
          <w:rFonts w:ascii="Times New Roman" w:hAnsi="Times New Roman" w:cs="Times New Roman"/>
          <w:sz w:val="28"/>
          <w:szCs w:val="28"/>
        </w:rPr>
      </w:pPr>
    </w:p>
    <w:p w:rsidR="0088574B" w:rsidRDefault="0088574B" w:rsidP="00095881">
      <w:pPr>
        <w:spacing w:after="0" w:line="240" w:lineRule="auto"/>
        <w:ind w:firstLine="567"/>
        <w:jc w:val="both"/>
        <w:rPr>
          <w:rFonts w:ascii="Times New Roman" w:hAnsi="Times New Roman" w:cs="Times New Roman"/>
          <w:sz w:val="28"/>
          <w:szCs w:val="28"/>
        </w:rPr>
      </w:pPr>
    </w:p>
    <w:p w:rsidR="0088574B" w:rsidRPr="0088574B" w:rsidRDefault="0088574B" w:rsidP="0088574B">
      <w:pPr>
        <w:shd w:val="clear" w:color="auto" w:fill="FFFFFF"/>
        <w:spacing w:after="0" w:line="240" w:lineRule="auto"/>
        <w:rPr>
          <w:rFonts w:ascii="Times New Roman" w:eastAsia="Times New Roman" w:hAnsi="Times New Roman" w:cs="Times New Roman"/>
          <w:sz w:val="28"/>
          <w:szCs w:val="28"/>
          <w:lang w:eastAsia="ru-RU"/>
        </w:rPr>
      </w:pPr>
      <w:bookmarkStart w:id="183" w:name="_GoBack"/>
      <w:bookmarkEnd w:id="183"/>
      <w:r w:rsidRPr="0088574B">
        <w:rPr>
          <w:rFonts w:ascii="Times New Roman" w:eastAsia="Times New Roman" w:hAnsi="Times New Roman" w:cs="Times New Roman"/>
          <w:color w:val="000000"/>
          <w:sz w:val="28"/>
          <w:szCs w:val="28"/>
          <w:lang w:eastAsia="ru-RU"/>
        </w:rPr>
        <w:t xml:space="preserve">Начальник бюджетного управління </w:t>
      </w:r>
      <w:r w:rsidRPr="0088574B">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w:t>
      </w:r>
      <w:r w:rsidRPr="0088574B">
        <w:rPr>
          <w:rFonts w:ascii="Times New Roman" w:eastAsia="Times New Roman" w:hAnsi="Times New Roman" w:cs="Times New Roman"/>
          <w:color w:val="000000"/>
          <w:sz w:val="28"/>
          <w:szCs w:val="28"/>
          <w:lang w:eastAsia="ru-RU"/>
        </w:rPr>
        <w:t xml:space="preserve">   Оксана СЕЛЕЗНЬОВА</w:t>
      </w:r>
    </w:p>
    <w:p w:rsidR="0088574B" w:rsidRDefault="0088574B" w:rsidP="00095881">
      <w:pPr>
        <w:spacing w:after="0" w:line="240" w:lineRule="auto"/>
        <w:ind w:firstLine="567"/>
        <w:jc w:val="both"/>
        <w:rPr>
          <w:rFonts w:ascii="Times New Roman" w:hAnsi="Times New Roman" w:cs="Times New Roman"/>
          <w:sz w:val="28"/>
          <w:szCs w:val="28"/>
        </w:rPr>
      </w:pPr>
    </w:p>
    <w:sectPr w:rsidR="008857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054FF"/>
    <w:multiLevelType w:val="hybridMultilevel"/>
    <w:tmpl w:val="3036DF70"/>
    <w:lvl w:ilvl="0" w:tplc="75B4FCF6">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81"/>
    <w:rsid w:val="000229F3"/>
    <w:rsid w:val="000416C8"/>
    <w:rsid w:val="00095881"/>
    <w:rsid w:val="000C234D"/>
    <w:rsid w:val="00181EE4"/>
    <w:rsid w:val="001D54FB"/>
    <w:rsid w:val="002066D7"/>
    <w:rsid w:val="00280571"/>
    <w:rsid w:val="0030378C"/>
    <w:rsid w:val="00325693"/>
    <w:rsid w:val="003D6C1D"/>
    <w:rsid w:val="003F0CD9"/>
    <w:rsid w:val="004114DB"/>
    <w:rsid w:val="00417EA5"/>
    <w:rsid w:val="004415BD"/>
    <w:rsid w:val="00466885"/>
    <w:rsid w:val="0049367B"/>
    <w:rsid w:val="005219BF"/>
    <w:rsid w:val="00563C4B"/>
    <w:rsid w:val="005A72C9"/>
    <w:rsid w:val="00611599"/>
    <w:rsid w:val="006F09B2"/>
    <w:rsid w:val="00717E0D"/>
    <w:rsid w:val="00725123"/>
    <w:rsid w:val="007549AF"/>
    <w:rsid w:val="0084738B"/>
    <w:rsid w:val="0088574B"/>
    <w:rsid w:val="0089656F"/>
    <w:rsid w:val="008E5852"/>
    <w:rsid w:val="00936E99"/>
    <w:rsid w:val="00A266CA"/>
    <w:rsid w:val="00A717AF"/>
    <w:rsid w:val="00BA5B3B"/>
    <w:rsid w:val="00C36D08"/>
    <w:rsid w:val="00C566B9"/>
    <w:rsid w:val="00C70BCA"/>
    <w:rsid w:val="00CC5037"/>
    <w:rsid w:val="00DD1EEA"/>
    <w:rsid w:val="00DD2835"/>
    <w:rsid w:val="00E272C5"/>
    <w:rsid w:val="00E65FBD"/>
    <w:rsid w:val="00ED56DC"/>
    <w:rsid w:val="00F864F2"/>
    <w:rsid w:val="00FA12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79AA"/>
  <w15:chartTrackingRefBased/>
  <w15:docId w15:val="{755FC288-F8C6-4838-9D73-B48A045C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0958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95881"/>
  </w:style>
  <w:style w:type="paragraph" w:customStyle="1" w:styleId="rvps7">
    <w:name w:val="rvps7"/>
    <w:basedOn w:val="a"/>
    <w:rsid w:val="000958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95881"/>
  </w:style>
  <w:style w:type="paragraph" w:customStyle="1" w:styleId="rvps2">
    <w:name w:val="rvps2"/>
    <w:basedOn w:val="a"/>
    <w:rsid w:val="000958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95881"/>
    <w:rPr>
      <w:color w:val="0000FF"/>
      <w:u w:val="single"/>
    </w:rPr>
  </w:style>
  <w:style w:type="character" w:customStyle="1" w:styleId="rvts37">
    <w:name w:val="rvts37"/>
    <w:basedOn w:val="a0"/>
    <w:rsid w:val="00095881"/>
  </w:style>
  <w:style w:type="character" w:customStyle="1" w:styleId="rvts46">
    <w:name w:val="rvts46"/>
    <w:basedOn w:val="a0"/>
    <w:rsid w:val="00095881"/>
  </w:style>
  <w:style w:type="table" w:styleId="a4">
    <w:name w:val="Table Grid"/>
    <w:basedOn w:val="a1"/>
    <w:uiPriority w:val="39"/>
    <w:rsid w:val="0009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0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883-24/print" TargetMode="External"/><Relationship Id="rId13" Type="http://schemas.openxmlformats.org/officeDocument/2006/relationships/hyperlink" Target="https://zakon.rada.gov.ua/laws/show/v0793201-17" TargetMode="External"/><Relationship Id="rId18" Type="http://schemas.openxmlformats.org/officeDocument/2006/relationships/hyperlink" Target="https://zakon.rada.gov.ua/laws/show/2456-17" TargetMode="External"/><Relationship Id="rId26" Type="http://schemas.openxmlformats.org/officeDocument/2006/relationships/hyperlink" Target="https://zakon.rada.gov.ua/laws/show/z1103-14" TargetMode="External"/><Relationship Id="rId3" Type="http://schemas.openxmlformats.org/officeDocument/2006/relationships/settings" Target="settings.xml"/><Relationship Id="rId21" Type="http://schemas.openxmlformats.org/officeDocument/2006/relationships/hyperlink" Target="https://zakon.rada.gov.ua/laws/show/z1883-24/print" TargetMode="External"/><Relationship Id="rId34" Type="http://schemas.openxmlformats.org/officeDocument/2006/relationships/hyperlink" Target="https://zakon.rada.gov.ua/laws/show/v0011201-11" TargetMode="External"/><Relationship Id="rId7" Type="http://schemas.openxmlformats.org/officeDocument/2006/relationships/hyperlink" Target="https://zakon.rada.gov.ua/laws/show/z1883-24/print" TargetMode="External"/><Relationship Id="rId12" Type="http://schemas.openxmlformats.org/officeDocument/2006/relationships/hyperlink" Target="https://zakon.rada.gov.ua/laws/show/v0793201-17" TargetMode="External"/><Relationship Id="rId17" Type="http://schemas.openxmlformats.org/officeDocument/2006/relationships/hyperlink" Target="https://zakon.rada.gov.ua/laws/show/v0793201-17" TargetMode="External"/><Relationship Id="rId25" Type="http://schemas.openxmlformats.org/officeDocument/2006/relationships/hyperlink" Target="https://zakon.rada.gov.ua/laws/show/z1883-24/print" TargetMode="External"/><Relationship Id="rId33" Type="http://schemas.openxmlformats.org/officeDocument/2006/relationships/hyperlink" Target="https://zakon.rada.gov.ua/laws/show/v0011201-1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v0011201-11" TargetMode="External"/><Relationship Id="rId20" Type="http://schemas.openxmlformats.org/officeDocument/2006/relationships/hyperlink" Target="https://zakon.rada.gov.ua/laws/show/z1883-24/print" TargetMode="External"/><Relationship Id="rId29" Type="http://schemas.openxmlformats.org/officeDocument/2006/relationships/hyperlink" Target="https://zakon.rada.gov.ua/laws/show/v0011201-11" TargetMode="External"/><Relationship Id="rId1" Type="http://schemas.openxmlformats.org/officeDocument/2006/relationships/numbering" Target="numbering.xml"/><Relationship Id="rId6" Type="http://schemas.openxmlformats.org/officeDocument/2006/relationships/hyperlink" Target="https://zakon.rada.gov.ua/laws/show/z1883-24/print" TargetMode="External"/><Relationship Id="rId11" Type="http://schemas.openxmlformats.org/officeDocument/2006/relationships/hyperlink" Target="https://zakon.rada.gov.ua/laws/show/v0011201-11" TargetMode="External"/><Relationship Id="rId24" Type="http://schemas.openxmlformats.org/officeDocument/2006/relationships/hyperlink" Target="https://zakon.rada.gov.ua/laws/show/v0793201-17" TargetMode="External"/><Relationship Id="rId32" Type="http://schemas.openxmlformats.org/officeDocument/2006/relationships/hyperlink" Target="https://zakon.rada.gov.ua/laws/show/v0011201-11" TargetMode="External"/><Relationship Id="rId37" Type="http://schemas.openxmlformats.org/officeDocument/2006/relationships/fontTable" Target="fontTable.xml"/><Relationship Id="rId5" Type="http://schemas.openxmlformats.org/officeDocument/2006/relationships/hyperlink" Target="https://zakon.rada.gov.ua/laws/show/2456-17" TargetMode="External"/><Relationship Id="rId15" Type="http://schemas.openxmlformats.org/officeDocument/2006/relationships/hyperlink" Target="https://zakon.rada.gov.ua/laws/show/v0011201-11" TargetMode="External"/><Relationship Id="rId23" Type="http://schemas.openxmlformats.org/officeDocument/2006/relationships/hyperlink" Target="https://zakon.rada.gov.ua/laws/show/z1842-23" TargetMode="External"/><Relationship Id="rId28" Type="http://schemas.openxmlformats.org/officeDocument/2006/relationships/hyperlink" Target="https://zakon.rada.gov.ua/laws/show/v0793201-17" TargetMode="External"/><Relationship Id="rId36" Type="http://schemas.openxmlformats.org/officeDocument/2006/relationships/hyperlink" Target="https://zakon.rada.gov.ua/laws/show/z1353-10" TargetMode="External"/><Relationship Id="rId10" Type="http://schemas.openxmlformats.org/officeDocument/2006/relationships/hyperlink" Target="https://zakon.rada.gov.ua/laws/show/v0011201-11" TargetMode="External"/><Relationship Id="rId19" Type="http://schemas.openxmlformats.org/officeDocument/2006/relationships/hyperlink" Target="https://zakon.rada.gov.ua/laws/show/z1883-24/print" TargetMode="External"/><Relationship Id="rId31" Type="http://schemas.openxmlformats.org/officeDocument/2006/relationships/hyperlink" Target="https://zakon.rada.gov.ua/laws/show/v0011201-11" TargetMode="External"/><Relationship Id="rId4" Type="http://schemas.openxmlformats.org/officeDocument/2006/relationships/webSettings" Target="webSettings.xml"/><Relationship Id="rId9" Type="http://schemas.openxmlformats.org/officeDocument/2006/relationships/hyperlink" Target="https://zakon.rada.gov.ua/laws/show/v0011201-11" TargetMode="External"/><Relationship Id="rId14" Type="http://schemas.openxmlformats.org/officeDocument/2006/relationships/hyperlink" Target="https://zakon.rada.gov.ua/laws/show/v0011201-11" TargetMode="External"/><Relationship Id="rId22" Type="http://schemas.openxmlformats.org/officeDocument/2006/relationships/hyperlink" Target="https://zakon.rada.gov.ua/laws/show/z1883-24/print" TargetMode="External"/><Relationship Id="rId27" Type="http://schemas.openxmlformats.org/officeDocument/2006/relationships/hyperlink" Target="https://zakon.rada.gov.ua/laws/show/v0793201-17" TargetMode="External"/><Relationship Id="rId30" Type="http://schemas.openxmlformats.org/officeDocument/2006/relationships/hyperlink" Target="https://zakon.rada.gov.ua/laws/show/2456-17" TargetMode="External"/><Relationship Id="rId35"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12</Pages>
  <Words>22406</Words>
  <Characters>12772</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Селезньова Оксана Володимирівна</dc:creator>
  <cp:keywords/>
  <dc:description/>
  <cp:lastModifiedBy>Селезньова Оксана Володимирівна</cp:lastModifiedBy>
  <cp:revision>16</cp:revision>
  <dcterms:created xsi:type="dcterms:W3CDTF">2025-09-17T11:32:00Z</dcterms:created>
  <dcterms:modified xsi:type="dcterms:W3CDTF">2025-10-13T12:35:00Z</dcterms:modified>
</cp:coreProperties>
</file>