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A" w:rsidRDefault="00FD00BA" w:rsidP="00FD00BA">
      <w:pPr>
        <w:shd w:val="clear" w:color="auto" w:fill="FFFFFF"/>
        <w:spacing w:before="480"/>
        <w:ind w:left="10" w:firstLine="490"/>
        <w:jc w:val="both"/>
        <w:rPr>
          <w:color w:val="000000"/>
          <w:spacing w:val="-3"/>
        </w:rPr>
      </w:pPr>
    </w:p>
    <w:p w:rsidR="00FD00BA" w:rsidRDefault="00FD00BA" w:rsidP="00FD00BA">
      <w:pPr>
        <w:shd w:val="clear" w:color="auto" w:fill="FFFFFF"/>
        <w:spacing w:before="480"/>
        <w:ind w:left="10" w:firstLine="490"/>
        <w:jc w:val="both"/>
        <w:rPr>
          <w:color w:val="000000"/>
          <w:spacing w:val="-3"/>
        </w:rPr>
      </w:pPr>
    </w:p>
    <w:p w:rsidR="00FD00BA" w:rsidRDefault="00FD00BA" w:rsidP="00FD00BA">
      <w:pPr>
        <w:shd w:val="clear" w:color="auto" w:fill="FFFFFF"/>
        <w:spacing w:before="480"/>
        <w:ind w:left="10" w:firstLine="490"/>
        <w:jc w:val="both"/>
        <w:rPr>
          <w:color w:val="000000"/>
          <w:spacing w:val="-3"/>
          <w:lang w:val="ru-RU"/>
        </w:rPr>
      </w:pPr>
    </w:p>
    <w:p w:rsidR="00FD00BA" w:rsidRDefault="00FD00BA" w:rsidP="00FD00BA">
      <w:pPr>
        <w:shd w:val="clear" w:color="auto" w:fill="FFFFFF"/>
        <w:ind w:left="11" w:firstLine="488"/>
        <w:jc w:val="both"/>
        <w:rPr>
          <w:color w:val="000000"/>
          <w:spacing w:val="-3"/>
          <w:sz w:val="20"/>
          <w:lang w:val="ru-RU"/>
        </w:rPr>
      </w:pPr>
    </w:p>
    <w:p w:rsidR="00FD00BA" w:rsidRDefault="00FD00BA" w:rsidP="00FD00BA">
      <w:pPr>
        <w:shd w:val="clear" w:color="auto" w:fill="FFFFFF"/>
        <w:ind w:left="11" w:firstLine="488"/>
        <w:jc w:val="both"/>
        <w:rPr>
          <w:color w:val="000000"/>
          <w:spacing w:val="-3"/>
          <w:sz w:val="20"/>
          <w:lang w:val="ru-RU"/>
        </w:rPr>
      </w:pPr>
    </w:p>
    <w:p w:rsidR="00FD00BA" w:rsidRDefault="00FD00BA" w:rsidP="00FD00BA">
      <w:pPr>
        <w:shd w:val="clear" w:color="auto" w:fill="FFFFFF"/>
        <w:ind w:left="11" w:firstLine="488"/>
        <w:jc w:val="both"/>
        <w:rPr>
          <w:color w:val="000000"/>
          <w:spacing w:val="-3"/>
          <w:sz w:val="20"/>
          <w:lang w:val="ru-RU"/>
        </w:rPr>
      </w:pPr>
    </w:p>
    <w:p w:rsidR="0048337B" w:rsidRDefault="00FD00BA" w:rsidP="00FD00BA">
      <w:pPr>
        <w:spacing w:line="240" w:lineRule="exact"/>
        <w:jc w:val="both"/>
        <w:rPr>
          <w:szCs w:val="28"/>
        </w:rPr>
      </w:pPr>
      <w:r w:rsidRPr="00BD6543">
        <w:rPr>
          <w:spacing w:val="-3"/>
          <w:szCs w:val="28"/>
        </w:rPr>
        <w:t xml:space="preserve">Про </w:t>
      </w:r>
      <w:r>
        <w:rPr>
          <w:spacing w:val="-3"/>
          <w:szCs w:val="28"/>
        </w:rPr>
        <w:t xml:space="preserve">затвердження </w:t>
      </w:r>
      <w:r w:rsidRPr="00BD6543">
        <w:rPr>
          <w:szCs w:val="28"/>
        </w:rPr>
        <w:t xml:space="preserve">Порядку </w:t>
      </w:r>
    </w:p>
    <w:p w:rsidR="0048337B" w:rsidRDefault="00FD00BA" w:rsidP="00FD00B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обслуговування коштів </w:t>
      </w:r>
    </w:p>
    <w:p w:rsidR="00E52FAB" w:rsidRDefault="00FD00BA" w:rsidP="00FD00BA">
      <w:pPr>
        <w:spacing w:line="240" w:lineRule="exact"/>
        <w:jc w:val="both"/>
        <w:rPr>
          <w:szCs w:val="28"/>
        </w:rPr>
      </w:pPr>
      <w:r>
        <w:rPr>
          <w:szCs w:val="28"/>
        </w:rPr>
        <w:t>бюджету м</w:t>
      </w:r>
      <w:r w:rsidR="00E52FAB">
        <w:rPr>
          <w:szCs w:val="28"/>
        </w:rPr>
        <w:t>іста</w:t>
      </w:r>
      <w:r>
        <w:rPr>
          <w:szCs w:val="28"/>
        </w:rPr>
        <w:t xml:space="preserve"> в частині </w:t>
      </w:r>
    </w:p>
    <w:p w:rsidR="00E52FAB" w:rsidRDefault="00FD00BA" w:rsidP="00FD00B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бюджету розвитку в установах </w:t>
      </w:r>
    </w:p>
    <w:p w:rsidR="00FD00BA" w:rsidRDefault="00FD00BA" w:rsidP="00FD00BA">
      <w:pPr>
        <w:spacing w:line="240" w:lineRule="exact"/>
        <w:jc w:val="both"/>
        <w:rPr>
          <w:szCs w:val="28"/>
        </w:rPr>
      </w:pPr>
      <w:r>
        <w:rPr>
          <w:szCs w:val="28"/>
        </w:rPr>
        <w:t>банків державного сектору</w:t>
      </w:r>
    </w:p>
    <w:p w:rsidR="00FD00BA" w:rsidRDefault="00FD00BA" w:rsidP="00FD00BA">
      <w:pPr>
        <w:spacing w:line="240" w:lineRule="exact"/>
        <w:jc w:val="both"/>
        <w:rPr>
          <w:color w:val="000000"/>
          <w:spacing w:val="-3"/>
          <w:szCs w:val="28"/>
        </w:rPr>
      </w:pPr>
    </w:p>
    <w:p w:rsidR="00FD00BA" w:rsidRDefault="00FD00BA" w:rsidP="00FD00BA">
      <w:pPr>
        <w:shd w:val="clear" w:color="auto" w:fill="FFFFFF"/>
        <w:ind w:firstLine="754"/>
        <w:jc w:val="both"/>
        <w:rPr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Відповідно до </w:t>
      </w:r>
      <w:r w:rsidR="0048337B">
        <w:rPr>
          <w:color w:val="000000"/>
          <w:spacing w:val="-3"/>
          <w:szCs w:val="28"/>
        </w:rPr>
        <w:t xml:space="preserve">Бюджетного кодексу України, постанови Кабінету Міністрів України від 14.05.2015 №378 «Про затвердження </w:t>
      </w:r>
      <w:r w:rsidR="0048337B">
        <w:rPr>
          <w:szCs w:val="28"/>
        </w:rPr>
        <w:t>Порядку о</w:t>
      </w:r>
      <w:r w:rsidR="0048337B" w:rsidRPr="00BA4660">
        <w:rPr>
          <w:bCs/>
          <w:color w:val="000000"/>
          <w:szCs w:val="28"/>
          <w:shd w:val="clear" w:color="auto" w:fill="FFFFFF"/>
        </w:rPr>
        <w:t>бслуговування коштів місцевих бюджетів у частині бюджету розвитку та власних надходжень бюджетних установ в установах банків державного сектору</w:t>
      </w:r>
      <w:r w:rsidR="0048337B">
        <w:rPr>
          <w:bCs/>
          <w:color w:val="000000"/>
          <w:szCs w:val="28"/>
          <w:shd w:val="clear" w:color="auto" w:fill="FFFFFF"/>
        </w:rPr>
        <w:t>», на виконання</w:t>
      </w:r>
      <w:r w:rsidR="0048337B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рішення Запорізької міської ради від 21.12.2016 №64 «Про обслуговування коштів бюджету міста у частині бюджету розвитку та власних надходжень бюджетних установ в установах банків державного сектору»</w:t>
      </w:r>
      <w:r w:rsidRPr="006B09FF">
        <w:rPr>
          <w:color w:val="000000"/>
          <w:spacing w:val="-3"/>
          <w:szCs w:val="28"/>
        </w:rPr>
        <w:t xml:space="preserve"> </w:t>
      </w:r>
      <w:r>
        <w:rPr>
          <w:spacing w:val="-3"/>
          <w:szCs w:val="28"/>
        </w:rPr>
        <w:t xml:space="preserve">виконавчий комітет Запорізької міської ради </w:t>
      </w:r>
    </w:p>
    <w:p w:rsidR="00FD00BA" w:rsidRDefault="00FD00BA" w:rsidP="00FD00BA">
      <w:pPr>
        <w:shd w:val="clear" w:color="auto" w:fill="FFFFFF"/>
        <w:jc w:val="both"/>
        <w:rPr>
          <w:spacing w:val="-3"/>
          <w:szCs w:val="28"/>
        </w:rPr>
      </w:pPr>
      <w:r>
        <w:rPr>
          <w:spacing w:val="-3"/>
          <w:szCs w:val="28"/>
        </w:rPr>
        <w:t>ВИРІШИВ:</w:t>
      </w:r>
    </w:p>
    <w:p w:rsidR="00FD00BA" w:rsidRDefault="00FD00BA" w:rsidP="00FD00BA">
      <w:pPr>
        <w:pStyle w:val="a3"/>
        <w:shd w:val="clear" w:color="auto" w:fill="FFFFFF"/>
        <w:ind w:left="0" w:firstLine="709"/>
        <w:jc w:val="both"/>
        <w:rPr>
          <w:szCs w:val="28"/>
        </w:rPr>
      </w:pPr>
      <w:r>
        <w:rPr>
          <w:spacing w:val="-3"/>
          <w:szCs w:val="28"/>
        </w:rPr>
        <w:t xml:space="preserve">1. Затвердити </w:t>
      </w:r>
      <w:r w:rsidRPr="00BD6543">
        <w:rPr>
          <w:szCs w:val="28"/>
        </w:rPr>
        <w:t>Поряд</w:t>
      </w:r>
      <w:r>
        <w:rPr>
          <w:szCs w:val="28"/>
        </w:rPr>
        <w:t>о</w:t>
      </w:r>
      <w:r w:rsidRPr="00BD6543">
        <w:rPr>
          <w:szCs w:val="28"/>
        </w:rPr>
        <w:t xml:space="preserve">к </w:t>
      </w:r>
      <w:r>
        <w:rPr>
          <w:szCs w:val="28"/>
        </w:rPr>
        <w:t>обслуговування коштів бюджету міста Запоріжжя в частині бюджету розвитку в установах банків державного сектору (додається).</w:t>
      </w:r>
    </w:p>
    <w:p w:rsidR="00FD00BA" w:rsidRPr="00CE1D60" w:rsidRDefault="00FD00BA" w:rsidP="00FD00BA">
      <w:pPr>
        <w:shd w:val="clear" w:color="auto" w:fill="FFFFFF"/>
        <w:tabs>
          <w:tab w:val="left" w:pos="654"/>
        </w:tabs>
        <w:spacing w:before="38"/>
        <w:jc w:val="both"/>
        <w:rPr>
          <w:color w:val="000000"/>
          <w:spacing w:val="-3"/>
          <w:szCs w:val="28"/>
        </w:rPr>
      </w:pPr>
      <w:r w:rsidRPr="00CE1D60">
        <w:rPr>
          <w:color w:val="000000"/>
          <w:szCs w:val="28"/>
        </w:rPr>
        <w:tab/>
      </w:r>
      <w:r>
        <w:rPr>
          <w:color w:val="000000"/>
          <w:szCs w:val="28"/>
        </w:rPr>
        <w:t>2. </w:t>
      </w:r>
      <w:r w:rsidR="00E52FAB" w:rsidRPr="00CE1D60">
        <w:rPr>
          <w:color w:val="000000"/>
          <w:szCs w:val="28"/>
        </w:rPr>
        <w:t>Контроль за виконанням рішення покласти на заступник</w:t>
      </w:r>
      <w:r w:rsidR="00E52FAB">
        <w:rPr>
          <w:color w:val="000000"/>
          <w:szCs w:val="28"/>
        </w:rPr>
        <w:t>ів</w:t>
      </w:r>
      <w:r w:rsidR="00E52FAB" w:rsidRPr="00CE1D60">
        <w:rPr>
          <w:color w:val="000000"/>
          <w:szCs w:val="28"/>
        </w:rPr>
        <w:t xml:space="preserve"> міського голови з питань діяльності виконавчих органів ради</w:t>
      </w:r>
      <w:r w:rsidR="00E52FAB">
        <w:rPr>
          <w:color w:val="000000"/>
          <w:szCs w:val="28"/>
        </w:rPr>
        <w:t xml:space="preserve"> згідно з розподілом обов’язків</w:t>
      </w:r>
      <w:r w:rsidR="00E52FAB" w:rsidRPr="00CE1D60">
        <w:rPr>
          <w:color w:val="000000"/>
          <w:spacing w:val="-3"/>
          <w:szCs w:val="28"/>
        </w:rPr>
        <w:t>.</w:t>
      </w:r>
    </w:p>
    <w:p w:rsidR="00FD00BA" w:rsidRPr="00CE1D60" w:rsidRDefault="00FD00BA" w:rsidP="00FD00BA">
      <w:pPr>
        <w:shd w:val="clear" w:color="auto" w:fill="FFFFFF"/>
        <w:tabs>
          <w:tab w:val="left" w:pos="835"/>
          <w:tab w:val="left" w:pos="872"/>
        </w:tabs>
        <w:spacing w:before="10"/>
        <w:jc w:val="both"/>
        <w:rPr>
          <w:color w:val="000000"/>
          <w:spacing w:val="-3"/>
          <w:szCs w:val="28"/>
        </w:rPr>
      </w:pPr>
    </w:p>
    <w:p w:rsidR="00FD00BA" w:rsidRPr="00CE1D60" w:rsidRDefault="00FD00BA" w:rsidP="00FD00BA">
      <w:pPr>
        <w:shd w:val="clear" w:color="auto" w:fill="FFFFFF"/>
        <w:tabs>
          <w:tab w:val="left" w:pos="835"/>
          <w:tab w:val="left" w:pos="872"/>
        </w:tabs>
        <w:spacing w:before="10"/>
        <w:jc w:val="both"/>
        <w:rPr>
          <w:color w:val="000000"/>
          <w:spacing w:val="-3"/>
          <w:szCs w:val="28"/>
        </w:rPr>
      </w:pPr>
    </w:p>
    <w:p w:rsidR="00FD00BA" w:rsidRDefault="0048337B" w:rsidP="00FD00BA">
      <w:pPr>
        <w:shd w:val="clear" w:color="auto" w:fill="FFFFFF"/>
        <w:tabs>
          <w:tab w:val="left" w:pos="835"/>
          <w:tab w:val="left" w:pos="872"/>
        </w:tabs>
        <w:spacing w:before="10" w:line="240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Міський голова</w:t>
      </w:r>
      <w:r w:rsidR="00FD00BA" w:rsidRPr="00CE1D60">
        <w:rPr>
          <w:color w:val="000000"/>
          <w:spacing w:val="-3"/>
          <w:szCs w:val="28"/>
        </w:rPr>
        <w:tab/>
      </w:r>
      <w:r w:rsidR="00FD00BA" w:rsidRPr="00CE1D60">
        <w:rPr>
          <w:color w:val="000000"/>
          <w:spacing w:val="-3"/>
          <w:szCs w:val="28"/>
        </w:rPr>
        <w:tab/>
      </w:r>
      <w:r w:rsidR="00FD00BA" w:rsidRPr="00CE1D60">
        <w:rPr>
          <w:color w:val="000000"/>
          <w:spacing w:val="-3"/>
          <w:szCs w:val="28"/>
        </w:rPr>
        <w:tab/>
      </w:r>
      <w:r w:rsidR="00FD00BA" w:rsidRPr="00CE1D60">
        <w:rPr>
          <w:color w:val="000000"/>
          <w:spacing w:val="-3"/>
          <w:szCs w:val="28"/>
        </w:rPr>
        <w:tab/>
      </w:r>
      <w:r w:rsidR="00FD00BA" w:rsidRPr="00CE1D60">
        <w:rPr>
          <w:color w:val="000000"/>
          <w:spacing w:val="-3"/>
          <w:szCs w:val="28"/>
        </w:rPr>
        <w:tab/>
      </w:r>
      <w:r w:rsidR="00FD00BA" w:rsidRPr="00CE1D60">
        <w:rPr>
          <w:color w:val="000000"/>
          <w:spacing w:val="-3"/>
          <w:szCs w:val="28"/>
        </w:rPr>
        <w:tab/>
      </w:r>
      <w:r w:rsidR="00FD00BA" w:rsidRPr="00CE1D60">
        <w:rPr>
          <w:color w:val="000000"/>
          <w:spacing w:val="-3"/>
          <w:szCs w:val="28"/>
        </w:rPr>
        <w:tab/>
      </w:r>
      <w:r w:rsidR="00FD00BA" w:rsidRPr="00CE1D60">
        <w:rPr>
          <w:color w:val="000000"/>
          <w:spacing w:val="-3"/>
          <w:szCs w:val="28"/>
        </w:rPr>
        <w:tab/>
      </w:r>
      <w:r w:rsidR="00FD00BA">
        <w:rPr>
          <w:color w:val="000000"/>
          <w:spacing w:val="-3"/>
          <w:szCs w:val="28"/>
        </w:rPr>
        <w:tab/>
      </w:r>
      <w:r>
        <w:rPr>
          <w:color w:val="000000"/>
          <w:spacing w:val="-3"/>
          <w:szCs w:val="28"/>
        </w:rPr>
        <w:t>В</w:t>
      </w:r>
      <w:r w:rsidR="00FD00BA">
        <w:rPr>
          <w:color w:val="000000"/>
          <w:spacing w:val="-3"/>
          <w:szCs w:val="28"/>
        </w:rPr>
        <w:t>.</w:t>
      </w:r>
      <w:r>
        <w:rPr>
          <w:color w:val="000000"/>
          <w:spacing w:val="-3"/>
          <w:szCs w:val="28"/>
        </w:rPr>
        <w:t>В</w:t>
      </w:r>
      <w:r w:rsidR="00FD00BA">
        <w:rPr>
          <w:color w:val="000000"/>
          <w:spacing w:val="-3"/>
          <w:szCs w:val="28"/>
        </w:rPr>
        <w:t>.</w:t>
      </w:r>
      <w:r>
        <w:rPr>
          <w:color w:val="000000"/>
          <w:spacing w:val="-3"/>
          <w:szCs w:val="28"/>
        </w:rPr>
        <w:t>Буряк</w:t>
      </w:r>
    </w:p>
    <w:p w:rsidR="00FD00BA" w:rsidRDefault="00FD00BA" w:rsidP="00FD00BA">
      <w:pPr>
        <w:shd w:val="clear" w:color="auto" w:fill="FFFFFF"/>
        <w:tabs>
          <w:tab w:val="left" w:pos="835"/>
          <w:tab w:val="left" w:pos="872"/>
        </w:tabs>
        <w:spacing w:before="10" w:line="240" w:lineRule="exact"/>
        <w:jc w:val="both"/>
        <w:rPr>
          <w:color w:val="000000"/>
          <w:spacing w:val="-3"/>
          <w:szCs w:val="28"/>
        </w:rPr>
      </w:pPr>
    </w:p>
    <w:sectPr w:rsidR="00FD00BA" w:rsidSect="00F922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D00BA"/>
    <w:rsid w:val="0048337B"/>
    <w:rsid w:val="0049516A"/>
    <w:rsid w:val="00CA5534"/>
    <w:rsid w:val="00E52FAB"/>
    <w:rsid w:val="00F92279"/>
    <w:rsid w:val="00FD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Логвиненко</dc:creator>
  <cp:lastModifiedBy>Логвиненко</cp:lastModifiedBy>
  <cp:revision>1</cp:revision>
  <cp:lastPrinted>2017-01-17T07:41:00Z</cp:lastPrinted>
  <dcterms:created xsi:type="dcterms:W3CDTF">2017-01-17T06:54:00Z</dcterms:created>
  <dcterms:modified xsi:type="dcterms:W3CDTF">2017-01-17T08:00:00Z</dcterms:modified>
</cp:coreProperties>
</file>