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3F" w:rsidRDefault="006D1E3F" w:rsidP="006D1E3F">
      <w:pPr>
        <w:pStyle w:val="rvps6"/>
        <w:shd w:val="clear" w:color="auto" w:fill="FFFFFF"/>
        <w:spacing w:before="0" w:beforeAutospacing="0" w:after="0" w:afterAutospacing="0"/>
        <w:ind w:left="200" w:right="200"/>
        <w:jc w:val="right"/>
        <w:textAlignment w:val="baseline"/>
        <w:rPr>
          <w:rStyle w:val="rvts23"/>
          <w:bCs/>
          <w:color w:val="000000"/>
          <w:sz w:val="28"/>
          <w:szCs w:val="28"/>
          <w:bdr w:val="none" w:sz="0" w:space="0" w:color="auto" w:frame="1"/>
          <w:lang w:val="uk-UA"/>
        </w:rPr>
      </w:pPr>
      <w:r>
        <w:rPr>
          <w:rStyle w:val="rvts23"/>
          <w:bCs/>
          <w:color w:val="000000"/>
          <w:sz w:val="28"/>
          <w:szCs w:val="28"/>
          <w:bdr w:val="none" w:sz="0" w:space="0" w:color="auto" w:frame="1"/>
          <w:lang w:val="uk-UA"/>
        </w:rPr>
        <w:t>ЗАТВЕРДЖЕНО</w:t>
      </w:r>
      <w:r>
        <w:rPr>
          <w:rStyle w:val="rvts23"/>
          <w:bCs/>
          <w:color w:val="000000"/>
          <w:sz w:val="28"/>
          <w:szCs w:val="28"/>
          <w:bdr w:val="none" w:sz="0" w:space="0" w:color="auto" w:frame="1"/>
          <w:lang w:val="uk-UA"/>
        </w:rPr>
        <w:tab/>
      </w:r>
      <w:r>
        <w:rPr>
          <w:rStyle w:val="rvts23"/>
          <w:bCs/>
          <w:color w:val="000000"/>
          <w:sz w:val="28"/>
          <w:szCs w:val="28"/>
          <w:bdr w:val="none" w:sz="0" w:space="0" w:color="auto" w:frame="1"/>
          <w:lang w:val="uk-UA"/>
        </w:rPr>
        <w:tab/>
      </w:r>
      <w:r>
        <w:rPr>
          <w:rStyle w:val="rvts23"/>
          <w:bCs/>
          <w:color w:val="000000"/>
          <w:sz w:val="28"/>
          <w:szCs w:val="28"/>
          <w:bdr w:val="none" w:sz="0" w:space="0" w:color="auto" w:frame="1"/>
          <w:lang w:val="uk-UA"/>
        </w:rPr>
        <w:tab/>
      </w:r>
    </w:p>
    <w:p w:rsidR="006D1E3F" w:rsidRDefault="006D1E3F" w:rsidP="006D1E3F">
      <w:pPr>
        <w:pStyle w:val="rvps6"/>
        <w:shd w:val="clear" w:color="auto" w:fill="FFFFFF"/>
        <w:spacing w:before="0" w:beforeAutospacing="0" w:after="0" w:afterAutospacing="0"/>
        <w:ind w:left="200" w:right="200"/>
        <w:jc w:val="right"/>
        <w:textAlignment w:val="baseline"/>
        <w:rPr>
          <w:rStyle w:val="rvts23"/>
          <w:bCs/>
          <w:color w:val="000000"/>
          <w:sz w:val="28"/>
          <w:szCs w:val="28"/>
          <w:bdr w:val="none" w:sz="0" w:space="0" w:color="auto" w:frame="1"/>
          <w:lang w:val="uk-UA"/>
        </w:rPr>
      </w:pPr>
      <w:r>
        <w:rPr>
          <w:rStyle w:val="rvts23"/>
          <w:bCs/>
          <w:color w:val="000000"/>
          <w:sz w:val="28"/>
          <w:szCs w:val="28"/>
          <w:bdr w:val="none" w:sz="0" w:space="0" w:color="auto" w:frame="1"/>
          <w:lang w:val="uk-UA"/>
        </w:rPr>
        <w:t>рішення виконавчого комітету</w:t>
      </w:r>
      <w:r>
        <w:rPr>
          <w:rStyle w:val="rvts23"/>
          <w:bCs/>
          <w:color w:val="000000"/>
          <w:sz w:val="28"/>
          <w:szCs w:val="28"/>
          <w:bdr w:val="none" w:sz="0" w:space="0" w:color="auto" w:frame="1"/>
          <w:lang w:val="uk-UA"/>
        </w:rPr>
        <w:tab/>
      </w:r>
    </w:p>
    <w:p w:rsidR="006D1E3F" w:rsidRDefault="006D1E3F" w:rsidP="006D1E3F">
      <w:pPr>
        <w:pStyle w:val="rvps6"/>
        <w:shd w:val="clear" w:color="auto" w:fill="FFFFFF"/>
        <w:spacing w:before="0" w:beforeAutospacing="0" w:after="0" w:afterAutospacing="0"/>
        <w:ind w:left="200" w:right="200"/>
        <w:jc w:val="right"/>
        <w:textAlignment w:val="baseline"/>
        <w:rPr>
          <w:rStyle w:val="rvts23"/>
          <w:bCs/>
          <w:color w:val="000000"/>
          <w:sz w:val="28"/>
          <w:szCs w:val="28"/>
          <w:bdr w:val="none" w:sz="0" w:space="0" w:color="auto" w:frame="1"/>
          <w:lang w:val="uk-UA"/>
        </w:rPr>
      </w:pPr>
      <w:r>
        <w:rPr>
          <w:rStyle w:val="rvts23"/>
          <w:bCs/>
          <w:color w:val="000000"/>
          <w:sz w:val="28"/>
          <w:szCs w:val="28"/>
          <w:bdr w:val="none" w:sz="0" w:space="0" w:color="auto" w:frame="1"/>
          <w:lang w:val="uk-UA"/>
        </w:rPr>
        <w:t>Запорізької міської ради</w:t>
      </w:r>
      <w:r>
        <w:rPr>
          <w:rStyle w:val="rvts23"/>
          <w:bCs/>
          <w:color w:val="000000"/>
          <w:sz w:val="28"/>
          <w:szCs w:val="28"/>
          <w:bdr w:val="none" w:sz="0" w:space="0" w:color="auto" w:frame="1"/>
          <w:lang w:val="uk-UA"/>
        </w:rPr>
        <w:tab/>
      </w:r>
      <w:r>
        <w:rPr>
          <w:rStyle w:val="rvts23"/>
          <w:bCs/>
          <w:color w:val="000000"/>
          <w:sz w:val="28"/>
          <w:szCs w:val="28"/>
          <w:bdr w:val="none" w:sz="0" w:space="0" w:color="auto" w:frame="1"/>
          <w:lang w:val="uk-UA"/>
        </w:rPr>
        <w:tab/>
      </w:r>
    </w:p>
    <w:p w:rsidR="006D1E3F" w:rsidRDefault="006D1E3F" w:rsidP="006D1E3F">
      <w:pPr>
        <w:pStyle w:val="rvps6"/>
        <w:shd w:val="clear" w:color="auto" w:fill="FFFFFF"/>
        <w:spacing w:before="0" w:beforeAutospacing="0" w:after="0" w:afterAutospacing="0"/>
        <w:ind w:left="200" w:right="200"/>
        <w:jc w:val="right"/>
        <w:textAlignment w:val="baseline"/>
        <w:rPr>
          <w:rStyle w:val="rvts23"/>
          <w:bCs/>
          <w:color w:val="000000"/>
          <w:sz w:val="28"/>
          <w:szCs w:val="28"/>
          <w:bdr w:val="none" w:sz="0" w:space="0" w:color="auto" w:frame="1"/>
          <w:lang w:val="uk-UA"/>
        </w:rPr>
      </w:pPr>
      <w:r>
        <w:rPr>
          <w:rStyle w:val="rvts23"/>
          <w:bCs/>
          <w:color w:val="000000"/>
          <w:sz w:val="28"/>
          <w:szCs w:val="28"/>
          <w:bdr w:val="none" w:sz="0" w:space="0" w:color="auto" w:frame="1"/>
          <w:lang w:val="uk-UA"/>
        </w:rPr>
        <w:t>___________№_______</w:t>
      </w:r>
      <w:r>
        <w:rPr>
          <w:rStyle w:val="rvts23"/>
          <w:bCs/>
          <w:color w:val="000000"/>
          <w:sz w:val="28"/>
          <w:szCs w:val="28"/>
          <w:bdr w:val="none" w:sz="0" w:space="0" w:color="auto" w:frame="1"/>
          <w:lang w:val="uk-UA"/>
        </w:rPr>
        <w:tab/>
      </w:r>
      <w:r>
        <w:rPr>
          <w:rStyle w:val="rvts23"/>
          <w:bCs/>
          <w:color w:val="000000"/>
          <w:sz w:val="28"/>
          <w:szCs w:val="28"/>
          <w:bdr w:val="none" w:sz="0" w:space="0" w:color="auto" w:frame="1"/>
          <w:lang w:val="uk-UA"/>
        </w:rPr>
        <w:tab/>
      </w:r>
    </w:p>
    <w:p w:rsidR="006D1E3F" w:rsidRDefault="006D1E3F" w:rsidP="00197AE7">
      <w:pPr>
        <w:pStyle w:val="rvps6"/>
        <w:shd w:val="clear" w:color="auto" w:fill="FFFFFF"/>
        <w:spacing w:before="0" w:beforeAutospacing="0" w:after="0" w:afterAutospacing="0"/>
        <w:ind w:left="200" w:right="200"/>
        <w:jc w:val="center"/>
        <w:textAlignment w:val="baseline"/>
        <w:rPr>
          <w:rStyle w:val="rvts23"/>
          <w:bCs/>
          <w:color w:val="000000"/>
          <w:sz w:val="28"/>
          <w:szCs w:val="28"/>
          <w:bdr w:val="none" w:sz="0" w:space="0" w:color="auto" w:frame="1"/>
          <w:lang w:val="uk-UA"/>
        </w:rPr>
      </w:pPr>
    </w:p>
    <w:p w:rsidR="006D1E3F" w:rsidRPr="006D1E3F" w:rsidRDefault="006D1E3F" w:rsidP="00197AE7">
      <w:pPr>
        <w:pStyle w:val="rvps6"/>
        <w:shd w:val="clear" w:color="auto" w:fill="FFFFFF"/>
        <w:spacing w:before="0" w:beforeAutospacing="0" w:after="0" w:afterAutospacing="0"/>
        <w:ind w:left="200" w:right="200"/>
        <w:jc w:val="center"/>
        <w:textAlignment w:val="baseline"/>
        <w:rPr>
          <w:rStyle w:val="rvts23"/>
          <w:bCs/>
          <w:color w:val="000000"/>
          <w:sz w:val="28"/>
          <w:szCs w:val="28"/>
          <w:bdr w:val="none" w:sz="0" w:space="0" w:color="auto" w:frame="1"/>
          <w:lang w:val="uk-UA"/>
        </w:rPr>
      </w:pPr>
    </w:p>
    <w:p w:rsidR="00197AE7" w:rsidRDefault="00197AE7" w:rsidP="00197AE7">
      <w:pPr>
        <w:pStyle w:val="rvps6"/>
        <w:shd w:val="clear" w:color="auto" w:fill="FFFFFF"/>
        <w:spacing w:before="0" w:beforeAutospacing="0" w:after="0" w:afterAutospacing="0"/>
        <w:ind w:left="200" w:right="200"/>
        <w:jc w:val="center"/>
        <w:textAlignment w:val="baseline"/>
        <w:rPr>
          <w:rStyle w:val="rvts23"/>
          <w:b/>
          <w:bCs/>
          <w:color w:val="000000"/>
          <w:sz w:val="28"/>
          <w:szCs w:val="28"/>
          <w:bdr w:val="none" w:sz="0" w:space="0" w:color="auto" w:frame="1"/>
          <w:lang w:val="uk-UA"/>
        </w:rPr>
      </w:pPr>
      <w:r w:rsidRPr="00197AE7">
        <w:rPr>
          <w:rStyle w:val="rvts23"/>
          <w:b/>
          <w:bCs/>
          <w:color w:val="000000"/>
          <w:sz w:val="28"/>
          <w:szCs w:val="28"/>
          <w:bdr w:val="none" w:sz="0" w:space="0" w:color="auto" w:frame="1"/>
        </w:rPr>
        <w:t>ПОРЯДОК</w:t>
      </w:r>
    </w:p>
    <w:p w:rsidR="00197AE7" w:rsidRPr="00197AE7" w:rsidRDefault="004D44DB" w:rsidP="00197AE7">
      <w:pPr>
        <w:pStyle w:val="rvps6"/>
        <w:shd w:val="clear" w:color="auto" w:fill="FFFFFF"/>
        <w:spacing w:before="0" w:beforeAutospacing="0" w:after="0" w:afterAutospacing="0"/>
        <w:ind w:left="200" w:right="200"/>
        <w:jc w:val="center"/>
        <w:textAlignment w:val="baseline"/>
        <w:rPr>
          <w:color w:val="000000"/>
          <w:sz w:val="28"/>
          <w:szCs w:val="28"/>
          <w:lang w:val="uk-UA"/>
        </w:rPr>
      </w:pPr>
      <w:r>
        <w:rPr>
          <w:rStyle w:val="rvts23"/>
          <w:b/>
          <w:bCs/>
          <w:color w:val="000000"/>
          <w:sz w:val="28"/>
          <w:szCs w:val="28"/>
          <w:bdr w:val="none" w:sz="0" w:space="0" w:color="auto" w:frame="1"/>
          <w:lang w:val="uk-UA"/>
        </w:rPr>
        <w:t>обслуговування коштів бюджету міста Запоріжжя в частині бюджету розвитку в установах банків державного сектору</w:t>
      </w:r>
    </w:p>
    <w:p w:rsidR="00197AE7" w:rsidRPr="00B618D6" w:rsidRDefault="00197AE7" w:rsidP="00197AE7">
      <w:pPr>
        <w:pStyle w:val="rvps7"/>
        <w:shd w:val="clear" w:color="auto" w:fill="FFFFFF"/>
        <w:spacing w:before="0" w:beforeAutospacing="0" w:after="0" w:afterAutospacing="0"/>
        <w:ind w:left="200" w:right="200"/>
        <w:jc w:val="center"/>
        <w:textAlignment w:val="baseline"/>
        <w:rPr>
          <w:rStyle w:val="rvts15"/>
          <w:b/>
          <w:bCs/>
          <w:color w:val="000000"/>
          <w:sz w:val="16"/>
          <w:szCs w:val="16"/>
          <w:bdr w:val="none" w:sz="0" w:space="0" w:color="auto" w:frame="1"/>
          <w:lang w:val="uk-UA"/>
        </w:rPr>
      </w:pPr>
      <w:bookmarkStart w:id="0" w:name="n181"/>
      <w:bookmarkStart w:id="1" w:name="n19"/>
      <w:bookmarkEnd w:id="0"/>
      <w:bookmarkEnd w:id="1"/>
    </w:p>
    <w:p w:rsidR="00197AE7" w:rsidRPr="002A18CB" w:rsidRDefault="00197AE7" w:rsidP="004D44DB">
      <w:pPr>
        <w:pStyle w:val="rvps7"/>
        <w:numPr>
          <w:ilvl w:val="0"/>
          <w:numId w:val="1"/>
        </w:numPr>
        <w:shd w:val="clear" w:color="auto" w:fill="FFFFFF"/>
        <w:spacing w:before="0" w:beforeAutospacing="0" w:after="0" w:afterAutospacing="0"/>
        <w:ind w:right="200"/>
        <w:jc w:val="center"/>
        <w:textAlignment w:val="baseline"/>
        <w:rPr>
          <w:rStyle w:val="rvts15"/>
          <w:b/>
          <w:bCs/>
          <w:color w:val="000000"/>
          <w:sz w:val="28"/>
          <w:szCs w:val="28"/>
          <w:bdr w:val="none" w:sz="0" w:space="0" w:color="auto" w:frame="1"/>
          <w:lang w:val="uk-UA"/>
        </w:rPr>
      </w:pPr>
      <w:r w:rsidRPr="002A18CB">
        <w:rPr>
          <w:rStyle w:val="rvts15"/>
          <w:b/>
          <w:bCs/>
          <w:color w:val="000000"/>
          <w:sz w:val="28"/>
          <w:szCs w:val="28"/>
          <w:bdr w:val="none" w:sz="0" w:space="0" w:color="auto" w:frame="1"/>
          <w:lang w:val="uk-UA"/>
        </w:rPr>
        <w:t>Загальні положення</w:t>
      </w:r>
    </w:p>
    <w:p w:rsidR="004D44DB" w:rsidRPr="00B618D6" w:rsidRDefault="004D44DB" w:rsidP="004D44DB">
      <w:pPr>
        <w:pStyle w:val="rvps7"/>
        <w:shd w:val="clear" w:color="auto" w:fill="FFFFFF"/>
        <w:spacing w:before="0" w:beforeAutospacing="0" w:after="0" w:afterAutospacing="0"/>
        <w:ind w:left="560" w:right="200"/>
        <w:textAlignment w:val="baseline"/>
        <w:rPr>
          <w:color w:val="000000"/>
          <w:sz w:val="16"/>
          <w:szCs w:val="16"/>
          <w:lang w:val="uk-UA"/>
        </w:rPr>
      </w:pPr>
    </w:p>
    <w:p w:rsidR="00D45014" w:rsidRDefault="00197AE7" w:rsidP="00BA4660">
      <w:pPr>
        <w:pStyle w:val="rvps2"/>
        <w:shd w:val="clear" w:color="auto" w:fill="FFFFFF"/>
        <w:spacing w:before="0" w:beforeAutospacing="0" w:after="0" w:afterAutospacing="0"/>
        <w:ind w:firstLine="709"/>
        <w:jc w:val="both"/>
        <w:textAlignment w:val="baseline"/>
        <w:rPr>
          <w:bCs/>
          <w:color w:val="000000"/>
          <w:sz w:val="28"/>
          <w:szCs w:val="28"/>
          <w:shd w:val="clear" w:color="auto" w:fill="FFFFFF"/>
          <w:lang w:val="uk-UA"/>
        </w:rPr>
      </w:pPr>
      <w:bookmarkStart w:id="2" w:name="n20"/>
      <w:bookmarkEnd w:id="2"/>
      <w:r w:rsidRPr="004D44DB">
        <w:rPr>
          <w:color w:val="000000"/>
          <w:sz w:val="28"/>
          <w:szCs w:val="28"/>
          <w:lang w:val="uk-UA"/>
        </w:rPr>
        <w:t>1.1.</w:t>
      </w:r>
      <w:r w:rsidR="00D45014">
        <w:rPr>
          <w:color w:val="000000"/>
          <w:sz w:val="28"/>
          <w:szCs w:val="28"/>
          <w:lang w:val="uk-UA"/>
        </w:rPr>
        <w:t> </w:t>
      </w:r>
      <w:r w:rsidRPr="004D44DB">
        <w:rPr>
          <w:color w:val="000000"/>
          <w:sz w:val="28"/>
          <w:szCs w:val="28"/>
          <w:lang w:val="uk-UA"/>
        </w:rPr>
        <w:t xml:space="preserve">Цей Порядок розроблено на виконання </w:t>
      </w:r>
      <w:r w:rsidR="004D44DB" w:rsidRPr="004D44DB">
        <w:rPr>
          <w:sz w:val="28"/>
          <w:szCs w:val="28"/>
          <w:lang w:val="uk-UA"/>
        </w:rPr>
        <w:t>рішення Запорізької міської ради від 21.12.2016 №64 «Про обслуговування коштів бюджету міста у частині бюджету розвитку та власних надходжень бюджетних установ в установах банків державного сектору»</w:t>
      </w:r>
      <w:r w:rsidR="004D44DB">
        <w:rPr>
          <w:sz w:val="28"/>
          <w:szCs w:val="28"/>
          <w:lang w:val="uk-UA"/>
        </w:rPr>
        <w:t xml:space="preserve"> </w:t>
      </w:r>
      <w:r w:rsidR="00BA4660">
        <w:rPr>
          <w:sz w:val="28"/>
          <w:szCs w:val="28"/>
          <w:lang w:val="uk-UA"/>
        </w:rPr>
        <w:t>відповідно до положень Бюджетного кодексу України, Порядку о</w:t>
      </w:r>
      <w:r w:rsidR="00BA4660" w:rsidRPr="00BA4660">
        <w:rPr>
          <w:bCs/>
          <w:color w:val="000000"/>
          <w:sz w:val="28"/>
          <w:szCs w:val="28"/>
          <w:shd w:val="clear" w:color="auto" w:fill="FFFFFF"/>
          <w:lang w:val="uk-UA"/>
        </w:rPr>
        <w:t>бслуговування коштів місцевих бюджетів у частині бюджету розвитку та власних надходжень бюджетних установ в установах банків державного сектору</w:t>
      </w:r>
      <w:r w:rsidR="00491F59">
        <w:rPr>
          <w:bCs/>
          <w:color w:val="000000"/>
          <w:sz w:val="28"/>
          <w:szCs w:val="28"/>
          <w:shd w:val="clear" w:color="auto" w:fill="FFFFFF"/>
          <w:lang w:val="uk-UA"/>
        </w:rPr>
        <w:t>, затвердженого п</w:t>
      </w:r>
      <w:r w:rsidR="00BA4660">
        <w:rPr>
          <w:bCs/>
          <w:color w:val="000000"/>
          <w:sz w:val="28"/>
          <w:szCs w:val="28"/>
          <w:shd w:val="clear" w:color="auto" w:fill="FFFFFF"/>
          <w:lang w:val="uk-UA"/>
        </w:rPr>
        <w:t>остановою Кабінету Міністрів України від 14.05.2015 № 378</w:t>
      </w:r>
      <w:r w:rsidR="00D45014">
        <w:rPr>
          <w:bCs/>
          <w:color w:val="000000"/>
          <w:sz w:val="28"/>
          <w:szCs w:val="28"/>
          <w:shd w:val="clear" w:color="auto" w:fill="FFFFFF"/>
          <w:lang w:val="uk-UA"/>
        </w:rPr>
        <w:t>.</w:t>
      </w:r>
    </w:p>
    <w:p w:rsidR="00A360A8" w:rsidRPr="00A360A8" w:rsidRDefault="00A360A8" w:rsidP="00A360A8">
      <w:pPr>
        <w:pStyle w:val="rvps2"/>
        <w:shd w:val="clear" w:color="auto" w:fill="FFFFFF"/>
        <w:spacing w:before="0" w:beforeAutospacing="0" w:after="0" w:afterAutospacing="0"/>
        <w:ind w:firstLine="709"/>
        <w:jc w:val="both"/>
        <w:textAlignment w:val="baseline"/>
        <w:rPr>
          <w:color w:val="000000"/>
          <w:sz w:val="28"/>
          <w:szCs w:val="28"/>
          <w:lang w:val="uk-UA"/>
        </w:rPr>
      </w:pPr>
      <w:r w:rsidRPr="00A360A8">
        <w:rPr>
          <w:color w:val="000000"/>
          <w:sz w:val="28"/>
          <w:szCs w:val="28"/>
          <w:lang w:val="uk-UA"/>
        </w:rPr>
        <w:t>1.2. </w:t>
      </w:r>
      <w:r>
        <w:rPr>
          <w:color w:val="000000"/>
          <w:sz w:val="28"/>
          <w:szCs w:val="28"/>
          <w:lang w:val="uk-UA"/>
        </w:rPr>
        <w:t xml:space="preserve">Департамент фінансової та бюджетної політики міської ради </w:t>
      </w:r>
      <w:r w:rsidRPr="00A360A8">
        <w:rPr>
          <w:color w:val="000000"/>
          <w:sz w:val="28"/>
          <w:szCs w:val="28"/>
          <w:lang w:val="uk-UA"/>
        </w:rPr>
        <w:t xml:space="preserve">та розпорядники (одержувачі) бюджетних коштів </w:t>
      </w:r>
      <w:r>
        <w:rPr>
          <w:color w:val="000000"/>
          <w:sz w:val="28"/>
          <w:szCs w:val="28"/>
          <w:lang w:val="uk-UA"/>
        </w:rPr>
        <w:t>при обслуговуванн</w:t>
      </w:r>
      <w:r w:rsidR="00491F59">
        <w:rPr>
          <w:color w:val="000000"/>
          <w:sz w:val="28"/>
          <w:szCs w:val="28"/>
          <w:lang w:val="uk-UA"/>
        </w:rPr>
        <w:t>і</w:t>
      </w:r>
      <w:r>
        <w:rPr>
          <w:color w:val="000000"/>
          <w:sz w:val="28"/>
          <w:szCs w:val="28"/>
          <w:lang w:val="uk-UA"/>
        </w:rPr>
        <w:t xml:space="preserve"> бюджету розвитку в банку державного сектору </w:t>
      </w:r>
      <w:r w:rsidRPr="00A360A8">
        <w:rPr>
          <w:color w:val="000000"/>
          <w:sz w:val="28"/>
          <w:szCs w:val="28"/>
          <w:lang w:val="uk-UA"/>
        </w:rPr>
        <w:t xml:space="preserve">забезпечують виконання </w:t>
      </w:r>
      <w:r>
        <w:rPr>
          <w:color w:val="000000"/>
          <w:sz w:val="28"/>
          <w:szCs w:val="28"/>
          <w:lang w:val="uk-UA"/>
        </w:rPr>
        <w:t>бюджету міста</w:t>
      </w:r>
      <w:r w:rsidRPr="00A360A8">
        <w:rPr>
          <w:color w:val="000000"/>
          <w:sz w:val="28"/>
          <w:szCs w:val="28"/>
          <w:lang w:val="uk-UA"/>
        </w:rPr>
        <w:t xml:space="preserve"> за видатками згідно з порядком, передбаченим</w:t>
      </w:r>
      <w:r>
        <w:rPr>
          <w:color w:val="000000"/>
          <w:sz w:val="28"/>
          <w:szCs w:val="28"/>
          <w:lang w:val="uk-UA"/>
        </w:rPr>
        <w:t xml:space="preserve"> </w:t>
      </w:r>
      <w:hyperlink r:id="rId8" w:anchor="n829" w:tgtFrame="_blank" w:history="1">
        <w:r w:rsidRPr="00A360A8">
          <w:rPr>
            <w:color w:val="000000"/>
            <w:sz w:val="28"/>
            <w:szCs w:val="28"/>
            <w:lang w:val="uk-UA"/>
          </w:rPr>
          <w:t>статтею 46</w:t>
        </w:r>
      </w:hyperlink>
      <w:r>
        <w:rPr>
          <w:color w:val="000000"/>
          <w:sz w:val="28"/>
          <w:szCs w:val="28"/>
          <w:lang w:val="uk-UA"/>
        </w:rPr>
        <w:t xml:space="preserve"> </w:t>
      </w:r>
      <w:r w:rsidRPr="00A360A8">
        <w:rPr>
          <w:color w:val="000000"/>
          <w:sz w:val="28"/>
          <w:szCs w:val="28"/>
          <w:lang w:val="uk-UA"/>
        </w:rPr>
        <w:t>Бюджетного кодексу України та іншими нормативно-правовими актами, що регламентують бюджетний процес.</w:t>
      </w:r>
    </w:p>
    <w:p w:rsidR="00BA4660" w:rsidRDefault="00D45014" w:rsidP="00BA4660">
      <w:pPr>
        <w:pStyle w:val="rvps2"/>
        <w:shd w:val="clear" w:color="auto" w:fill="FFFFFF"/>
        <w:spacing w:before="0" w:beforeAutospacing="0" w:after="0" w:afterAutospacing="0"/>
        <w:ind w:firstLine="709"/>
        <w:jc w:val="both"/>
        <w:textAlignment w:val="baseline"/>
        <w:rPr>
          <w:color w:val="000000"/>
          <w:sz w:val="28"/>
          <w:szCs w:val="28"/>
          <w:lang w:val="uk-UA"/>
        </w:rPr>
      </w:pPr>
      <w:r>
        <w:rPr>
          <w:bCs/>
          <w:color w:val="000000"/>
          <w:sz w:val="28"/>
          <w:szCs w:val="28"/>
          <w:shd w:val="clear" w:color="auto" w:fill="FFFFFF"/>
          <w:lang w:val="uk-UA"/>
        </w:rPr>
        <w:t>1.</w:t>
      </w:r>
      <w:r w:rsidR="00A360A8">
        <w:rPr>
          <w:bCs/>
          <w:color w:val="000000"/>
          <w:sz w:val="28"/>
          <w:szCs w:val="28"/>
          <w:shd w:val="clear" w:color="auto" w:fill="FFFFFF"/>
          <w:lang w:val="uk-UA"/>
        </w:rPr>
        <w:t>3</w:t>
      </w:r>
      <w:r>
        <w:rPr>
          <w:bCs/>
          <w:color w:val="000000"/>
          <w:sz w:val="28"/>
          <w:szCs w:val="28"/>
          <w:shd w:val="clear" w:color="auto" w:fill="FFFFFF"/>
          <w:lang w:val="uk-UA"/>
        </w:rPr>
        <w:t xml:space="preserve">. Порядок регламентує </w:t>
      </w:r>
      <w:r w:rsidR="004D44DB">
        <w:rPr>
          <w:color w:val="000000"/>
          <w:sz w:val="28"/>
          <w:szCs w:val="28"/>
          <w:lang w:val="uk-UA"/>
        </w:rPr>
        <w:t>взаємовідносин</w:t>
      </w:r>
      <w:r>
        <w:rPr>
          <w:color w:val="000000"/>
          <w:sz w:val="28"/>
          <w:szCs w:val="28"/>
          <w:lang w:val="uk-UA"/>
        </w:rPr>
        <w:t>и</w:t>
      </w:r>
      <w:r w:rsidR="00491F59">
        <w:rPr>
          <w:color w:val="000000"/>
          <w:sz w:val="28"/>
          <w:szCs w:val="28"/>
          <w:lang w:val="uk-UA"/>
        </w:rPr>
        <w:t xml:space="preserve"> між органами Д</w:t>
      </w:r>
      <w:r w:rsidR="004D44DB">
        <w:rPr>
          <w:color w:val="000000"/>
          <w:sz w:val="28"/>
          <w:szCs w:val="28"/>
          <w:lang w:val="uk-UA"/>
        </w:rPr>
        <w:t xml:space="preserve">ержавної казначейської служби України (надалі органи Казначейства), департаментом фінансової та бюджетної політики </w:t>
      </w:r>
      <w:r w:rsidR="00F55720">
        <w:rPr>
          <w:color w:val="000000"/>
          <w:sz w:val="28"/>
          <w:szCs w:val="28"/>
          <w:lang w:val="uk-UA"/>
        </w:rPr>
        <w:t>міської ради</w:t>
      </w:r>
      <w:r>
        <w:rPr>
          <w:color w:val="000000"/>
          <w:sz w:val="28"/>
          <w:szCs w:val="28"/>
          <w:lang w:val="uk-UA"/>
        </w:rPr>
        <w:t xml:space="preserve">, </w:t>
      </w:r>
      <w:r w:rsidR="00F55720">
        <w:rPr>
          <w:color w:val="000000"/>
          <w:sz w:val="28"/>
          <w:szCs w:val="28"/>
          <w:lang w:val="uk-UA"/>
        </w:rPr>
        <w:t>розпорядниками (одержувачами) бюджетних коштів</w:t>
      </w:r>
      <w:r>
        <w:rPr>
          <w:color w:val="000000"/>
          <w:sz w:val="28"/>
          <w:szCs w:val="28"/>
          <w:lang w:val="uk-UA"/>
        </w:rPr>
        <w:t xml:space="preserve"> та установою банку державного сектору (надалі Банк)</w:t>
      </w:r>
      <w:r w:rsidR="00BA4660">
        <w:rPr>
          <w:color w:val="000000"/>
          <w:sz w:val="28"/>
          <w:szCs w:val="28"/>
          <w:lang w:val="uk-UA"/>
        </w:rPr>
        <w:t>.</w:t>
      </w:r>
    </w:p>
    <w:p w:rsidR="00197AE7" w:rsidRPr="00D45014"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118"/>
      <w:bookmarkStart w:id="4" w:name="n119"/>
      <w:bookmarkEnd w:id="3"/>
      <w:bookmarkEnd w:id="4"/>
      <w:r w:rsidRPr="00D45014">
        <w:rPr>
          <w:color w:val="000000"/>
          <w:sz w:val="28"/>
          <w:szCs w:val="28"/>
          <w:lang w:val="uk-UA"/>
        </w:rPr>
        <w:t>1.</w:t>
      </w:r>
      <w:r w:rsidR="00A360A8">
        <w:rPr>
          <w:color w:val="000000"/>
          <w:sz w:val="28"/>
          <w:szCs w:val="28"/>
          <w:lang w:val="uk-UA"/>
        </w:rPr>
        <w:t>4</w:t>
      </w:r>
      <w:r w:rsidRPr="00D45014">
        <w:rPr>
          <w:color w:val="000000"/>
          <w:sz w:val="28"/>
          <w:szCs w:val="28"/>
          <w:lang w:val="uk-UA"/>
        </w:rPr>
        <w:t>.</w:t>
      </w:r>
      <w:r w:rsidR="00D45014" w:rsidRPr="00D45014">
        <w:rPr>
          <w:color w:val="000000"/>
          <w:sz w:val="28"/>
          <w:szCs w:val="28"/>
          <w:lang w:val="uk-UA"/>
        </w:rPr>
        <w:t> </w:t>
      </w:r>
      <w:r w:rsidRPr="00D45014">
        <w:rPr>
          <w:color w:val="000000"/>
          <w:sz w:val="28"/>
          <w:szCs w:val="28"/>
          <w:lang w:val="uk-UA"/>
        </w:rPr>
        <w:t>Поняття та економічні категорії, що використовуються у цьому Порядку, вживаються у значенні, наведеному в Бюджетному кодексі України та інших нормативно-правових актах, що регламентують бюджетні відносини</w:t>
      </w:r>
      <w:r w:rsidR="00BA4660" w:rsidRPr="00D45014">
        <w:rPr>
          <w:color w:val="000000"/>
          <w:sz w:val="28"/>
          <w:szCs w:val="28"/>
          <w:lang w:val="uk-UA"/>
        </w:rPr>
        <w:t>.</w:t>
      </w:r>
    </w:p>
    <w:p w:rsidR="00197AE7" w:rsidRPr="00D45014"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5" w:name="n22"/>
      <w:bookmarkStart w:id="6" w:name="n26"/>
      <w:bookmarkEnd w:id="5"/>
      <w:bookmarkEnd w:id="6"/>
      <w:r w:rsidRPr="00D45014">
        <w:rPr>
          <w:color w:val="000000"/>
          <w:sz w:val="28"/>
          <w:szCs w:val="28"/>
          <w:lang w:val="uk-UA"/>
        </w:rPr>
        <w:t>1.</w:t>
      </w:r>
      <w:r w:rsidR="00A360A8">
        <w:rPr>
          <w:color w:val="000000"/>
          <w:sz w:val="28"/>
          <w:szCs w:val="28"/>
          <w:lang w:val="uk-UA"/>
        </w:rPr>
        <w:t>5</w:t>
      </w:r>
      <w:r w:rsidRPr="00D45014">
        <w:rPr>
          <w:color w:val="000000"/>
          <w:sz w:val="28"/>
          <w:szCs w:val="28"/>
          <w:lang w:val="uk-UA"/>
        </w:rPr>
        <w:t>.</w:t>
      </w:r>
      <w:r w:rsidR="00D45014">
        <w:rPr>
          <w:color w:val="000000"/>
          <w:sz w:val="28"/>
          <w:szCs w:val="28"/>
          <w:lang w:val="uk-UA"/>
        </w:rPr>
        <w:t> </w:t>
      </w:r>
      <w:r w:rsidRPr="00D45014">
        <w:rPr>
          <w:color w:val="000000"/>
          <w:sz w:val="28"/>
          <w:szCs w:val="28"/>
          <w:lang w:val="uk-UA"/>
        </w:rPr>
        <w:t>Дія цього Порядку поширюється на розпорядників і одержувачів коштів бюджет</w:t>
      </w:r>
      <w:r w:rsidR="00BA4660" w:rsidRPr="00D45014">
        <w:rPr>
          <w:color w:val="000000"/>
          <w:sz w:val="28"/>
          <w:szCs w:val="28"/>
          <w:lang w:val="uk-UA"/>
        </w:rPr>
        <w:t xml:space="preserve">у </w:t>
      </w:r>
      <w:proofErr w:type="spellStart"/>
      <w:r w:rsidR="00BA4660" w:rsidRPr="00D45014">
        <w:rPr>
          <w:color w:val="000000"/>
          <w:sz w:val="28"/>
          <w:szCs w:val="28"/>
          <w:lang w:val="uk-UA"/>
        </w:rPr>
        <w:t>м.Запоріжжя</w:t>
      </w:r>
      <w:proofErr w:type="spellEnd"/>
      <w:r w:rsidRPr="00D45014">
        <w:rPr>
          <w:color w:val="000000"/>
          <w:sz w:val="28"/>
          <w:szCs w:val="28"/>
          <w:lang w:val="uk-UA"/>
        </w:rPr>
        <w:t xml:space="preserve">, які </w:t>
      </w:r>
      <w:r w:rsidR="00045C6B" w:rsidRPr="00D45014">
        <w:rPr>
          <w:color w:val="000000"/>
          <w:sz w:val="28"/>
          <w:szCs w:val="28"/>
          <w:lang w:val="uk-UA"/>
        </w:rPr>
        <w:t>обслуговуються в установ</w:t>
      </w:r>
      <w:r w:rsidR="00D45014" w:rsidRPr="00D45014">
        <w:rPr>
          <w:color w:val="000000"/>
          <w:sz w:val="28"/>
          <w:szCs w:val="28"/>
          <w:lang w:val="uk-UA"/>
        </w:rPr>
        <w:t>і</w:t>
      </w:r>
      <w:r w:rsidR="00045C6B" w:rsidRPr="00D45014">
        <w:rPr>
          <w:color w:val="000000"/>
          <w:sz w:val="28"/>
          <w:szCs w:val="28"/>
          <w:lang w:val="uk-UA"/>
        </w:rPr>
        <w:t xml:space="preserve"> банк</w:t>
      </w:r>
      <w:r w:rsidR="00D45014" w:rsidRPr="00D45014">
        <w:rPr>
          <w:color w:val="000000"/>
          <w:sz w:val="28"/>
          <w:szCs w:val="28"/>
          <w:lang w:val="uk-UA"/>
        </w:rPr>
        <w:t>у</w:t>
      </w:r>
      <w:r w:rsidR="00045C6B" w:rsidRPr="00D45014">
        <w:rPr>
          <w:color w:val="000000"/>
          <w:sz w:val="28"/>
          <w:szCs w:val="28"/>
          <w:lang w:val="uk-UA"/>
        </w:rPr>
        <w:t xml:space="preserve"> державного сектору в частині коштів бюджету розвитку.</w:t>
      </w:r>
    </w:p>
    <w:p w:rsidR="00045C6B" w:rsidRPr="00B618D6" w:rsidRDefault="00045C6B" w:rsidP="00BA4660">
      <w:pPr>
        <w:pStyle w:val="rvps7"/>
        <w:shd w:val="clear" w:color="auto" w:fill="FFFFFF"/>
        <w:spacing w:before="0" w:beforeAutospacing="0" w:after="0" w:afterAutospacing="0"/>
        <w:ind w:left="200" w:right="200" w:firstLine="709"/>
        <w:jc w:val="center"/>
        <w:textAlignment w:val="baseline"/>
        <w:rPr>
          <w:rStyle w:val="rvts15"/>
          <w:b/>
          <w:bCs/>
          <w:color w:val="000000"/>
          <w:sz w:val="16"/>
          <w:szCs w:val="16"/>
          <w:bdr w:val="none" w:sz="0" w:space="0" w:color="auto" w:frame="1"/>
          <w:lang w:val="uk-UA"/>
        </w:rPr>
      </w:pPr>
      <w:bookmarkStart w:id="7" w:name="n27"/>
      <w:bookmarkEnd w:id="7"/>
    </w:p>
    <w:p w:rsidR="00D45014" w:rsidRPr="00D45014" w:rsidRDefault="00D45014" w:rsidP="00D45014">
      <w:pPr>
        <w:pStyle w:val="rvps7"/>
        <w:numPr>
          <w:ilvl w:val="0"/>
          <w:numId w:val="1"/>
        </w:numPr>
        <w:shd w:val="clear" w:color="auto" w:fill="FFFFFF"/>
        <w:spacing w:before="0" w:beforeAutospacing="0" w:after="0" w:afterAutospacing="0"/>
        <w:ind w:right="200"/>
        <w:jc w:val="center"/>
        <w:textAlignment w:val="baseline"/>
        <w:rPr>
          <w:rStyle w:val="rvts15"/>
          <w:b/>
          <w:bCs/>
          <w:color w:val="000000"/>
          <w:sz w:val="28"/>
          <w:szCs w:val="28"/>
          <w:bdr w:val="none" w:sz="0" w:space="0" w:color="auto" w:frame="1"/>
          <w:lang w:val="uk-UA"/>
        </w:rPr>
      </w:pPr>
      <w:r w:rsidRPr="00D45014">
        <w:rPr>
          <w:rStyle w:val="rvts15"/>
          <w:b/>
          <w:bCs/>
          <w:color w:val="000000"/>
          <w:sz w:val="28"/>
          <w:szCs w:val="28"/>
          <w:bdr w:val="none" w:sz="0" w:space="0" w:color="auto" w:frame="1"/>
          <w:lang w:val="uk-UA"/>
        </w:rPr>
        <w:t>Порядок відкриття рахунків в установах банків державного сектору</w:t>
      </w:r>
    </w:p>
    <w:p w:rsidR="00D45014" w:rsidRPr="00B618D6" w:rsidRDefault="00D45014" w:rsidP="00D45014">
      <w:pPr>
        <w:pStyle w:val="rvps7"/>
        <w:shd w:val="clear" w:color="auto" w:fill="FFFFFF"/>
        <w:spacing w:before="0" w:beforeAutospacing="0" w:after="0" w:afterAutospacing="0"/>
        <w:ind w:left="560" w:right="200"/>
        <w:textAlignment w:val="baseline"/>
        <w:rPr>
          <w:rStyle w:val="rvts15"/>
          <w:b/>
          <w:bCs/>
          <w:color w:val="000000"/>
          <w:sz w:val="16"/>
          <w:szCs w:val="16"/>
          <w:bdr w:val="none" w:sz="0" w:space="0" w:color="auto" w:frame="1"/>
        </w:rPr>
      </w:pPr>
    </w:p>
    <w:p w:rsidR="00D45014" w:rsidRPr="00491F59" w:rsidRDefault="00D45014" w:rsidP="00D45014">
      <w:pPr>
        <w:pStyle w:val="rvps2"/>
        <w:shd w:val="clear" w:color="auto" w:fill="FFFFFF"/>
        <w:spacing w:before="0" w:beforeAutospacing="0" w:after="0" w:afterAutospacing="0"/>
        <w:ind w:firstLine="709"/>
        <w:jc w:val="both"/>
        <w:textAlignment w:val="baseline"/>
        <w:rPr>
          <w:color w:val="000000"/>
          <w:sz w:val="28"/>
          <w:szCs w:val="28"/>
          <w:lang w:val="uk-UA"/>
        </w:rPr>
      </w:pPr>
      <w:r w:rsidRPr="007B776A">
        <w:rPr>
          <w:sz w:val="28"/>
          <w:szCs w:val="28"/>
          <w:lang w:val="uk-UA"/>
        </w:rPr>
        <w:t>2.1.</w:t>
      </w:r>
      <w:r w:rsidR="007B776A" w:rsidRPr="007B776A">
        <w:rPr>
          <w:sz w:val="28"/>
          <w:szCs w:val="28"/>
          <w:lang w:val="uk-UA"/>
        </w:rPr>
        <w:t> </w:t>
      </w:r>
      <w:r w:rsidRPr="00491F59">
        <w:rPr>
          <w:color w:val="000000"/>
          <w:sz w:val="28"/>
          <w:szCs w:val="28"/>
          <w:lang w:val="uk-UA"/>
        </w:rPr>
        <w:t>Відкриття банківських рахунків здійснюється відповідно до Інструкції про порядок відкриття, використання і закриття рахунків у національній та іноземних валютах, затверджено</w:t>
      </w:r>
      <w:r w:rsidR="00491F59">
        <w:rPr>
          <w:color w:val="000000"/>
          <w:sz w:val="28"/>
          <w:szCs w:val="28"/>
          <w:lang w:val="uk-UA"/>
        </w:rPr>
        <w:t>ї</w:t>
      </w:r>
      <w:r w:rsidRPr="00491F59">
        <w:rPr>
          <w:color w:val="000000"/>
          <w:sz w:val="28"/>
          <w:szCs w:val="28"/>
          <w:lang w:val="uk-UA"/>
        </w:rPr>
        <w:t xml:space="preserve"> постановою Правління Національного б</w:t>
      </w:r>
      <w:r w:rsidR="00491F59">
        <w:rPr>
          <w:color w:val="000000"/>
          <w:sz w:val="28"/>
          <w:szCs w:val="28"/>
          <w:lang w:val="uk-UA"/>
        </w:rPr>
        <w:t>анку України від 12.11.2003р. №</w:t>
      </w:r>
      <w:r w:rsidRPr="00491F59">
        <w:rPr>
          <w:color w:val="000000"/>
          <w:sz w:val="28"/>
          <w:szCs w:val="28"/>
          <w:lang w:val="uk-UA"/>
        </w:rPr>
        <w:t>492 (зі змінами)</w:t>
      </w:r>
      <w:r w:rsidR="008E409A" w:rsidRPr="00491F59">
        <w:rPr>
          <w:color w:val="000000"/>
          <w:sz w:val="28"/>
          <w:szCs w:val="28"/>
          <w:lang w:val="uk-UA"/>
        </w:rPr>
        <w:t>:</w:t>
      </w:r>
    </w:p>
    <w:p w:rsidR="008E409A" w:rsidRDefault="008E409A" w:rsidP="008E409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департамент фінансової та бюджетної політики міської ради </w:t>
      </w:r>
      <w:r w:rsidRPr="008E409A">
        <w:rPr>
          <w:rFonts w:ascii="Times New Roman" w:eastAsia="Times New Roman" w:hAnsi="Times New Roman" w:cs="Times New Roman"/>
          <w:color w:val="000000"/>
          <w:sz w:val="28"/>
          <w:szCs w:val="28"/>
          <w:lang w:val="uk-UA" w:eastAsia="ru-RU"/>
        </w:rPr>
        <w:t>відкрива</w:t>
      </w:r>
      <w:r>
        <w:rPr>
          <w:rFonts w:ascii="Times New Roman" w:eastAsia="Times New Roman" w:hAnsi="Times New Roman" w:cs="Times New Roman"/>
          <w:color w:val="000000"/>
          <w:sz w:val="28"/>
          <w:szCs w:val="28"/>
          <w:lang w:val="uk-UA" w:eastAsia="ru-RU"/>
        </w:rPr>
        <w:t>є</w:t>
      </w:r>
      <w:r w:rsidRPr="008E409A">
        <w:rPr>
          <w:rFonts w:ascii="Times New Roman" w:eastAsia="Times New Roman" w:hAnsi="Times New Roman" w:cs="Times New Roman"/>
          <w:color w:val="000000"/>
          <w:sz w:val="28"/>
          <w:szCs w:val="28"/>
          <w:lang w:val="uk-UA" w:eastAsia="ru-RU"/>
        </w:rPr>
        <w:t xml:space="preserve"> банківський рахунок для здійснення розподілу зарахованих </w:t>
      </w:r>
      <w:r>
        <w:rPr>
          <w:rFonts w:ascii="Times New Roman" w:eastAsia="Times New Roman" w:hAnsi="Times New Roman" w:cs="Times New Roman"/>
          <w:color w:val="000000"/>
          <w:sz w:val="28"/>
          <w:szCs w:val="28"/>
          <w:lang w:val="uk-UA" w:eastAsia="ru-RU"/>
        </w:rPr>
        <w:t xml:space="preserve">надходжень до бюджету розвитку </w:t>
      </w:r>
      <w:r w:rsidRPr="008E409A">
        <w:rPr>
          <w:rFonts w:ascii="Times New Roman" w:eastAsia="Times New Roman" w:hAnsi="Times New Roman" w:cs="Times New Roman"/>
          <w:color w:val="000000"/>
          <w:sz w:val="28"/>
          <w:szCs w:val="28"/>
          <w:lang w:val="uk-UA" w:eastAsia="ru-RU"/>
        </w:rPr>
        <w:t>між головними розпорядниками бюджетних коштів;</w:t>
      </w:r>
    </w:p>
    <w:p w:rsidR="008E409A" w:rsidRPr="008E409A" w:rsidRDefault="008E409A" w:rsidP="008E409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8E409A">
        <w:rPr>
          <w:rFonts w:ascii="Times New Roman" w:eastAsia="Times New Roman" w:hAnsi="Times New Roman" w:cs="Times New Roman"/>
          <w:color w:val="000000"/>
          <w:sz w:val="28"/>
          <w:szCs w:val="28"/>
          <w:lang w:val="uk-UA" w:eastAsia="ru-RU"/>
        </w:rPr>
        <w:t xml:space="preserve">головні розпорядники бюджетних коштів відкривають банківські рахунки для розподілу коштів бюджету розвитку між розпорядниками нижчого </w:t>
      </w:r>
      <w:r w:rsidRPr="008E409A">
        <w:rPr>
          <w:rFonts w:ascii="Times New Roman" w:eastAsia="Times New Roman" w:hAnsi="Times New Roman" w:cs="Times New Roman"/>
          <w:color w:val="000000"/>
          <w:sz w:val="28"/>
          <w:szCs w:val="28"/>
          <w:lang w:val="uk-UA" w:eastAsia="ru-RU"/>
        </w:rPr>
        <w:lastRenderedPageBreak/>
        <w:t xml:space="preserve">рівня та одержувачами бюджетних коштів відповідно до </w:t>
      </w:r>
      <w:r>
        <w:rPr>
          <w:rFonts w:ascii="Times New Roman" w:eastAsia="Times New Roman" w:hAnsi="Times New Roman" w:cs="Times New Roman"/>
          <w:color w:val="000000"/>
          <w:sz w:val="28"/>
          <w:szCs w:val="28"/>
          <w:lang w:val="uk-UA" w:eastAsia="ru-RU"/>
        </w:rPr>
        <w:t xml:space="preserve">програмної класифікації </w:t>
      </w:r>
      <w:hyperlink r:id="rId9" w:tgtFrame="_blank" w:history="1">
        <w:r w:rsidRPr="008E409A">
          <w:rPr>
            <w:rFonts w:ascii="Times New Roman" w:eastAsia="Times New Roman" w:hAnsi="Times New Roman" w:cs="Times New Roman"/>
            <w:sz w:val="28"/>
            <w:szCs w:val="28"/>
            <w:lang w:val="uk-UA" w:eastAsia="ru-RU"/>
          </w:rPr>
          <w:t>видатків та кредитування місцевих бюджетів</w:t>
        </w:r>
      </w:hyperlink>
      <w:r w:rsidR="003618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618F0">
        <w:rPr>
          <w:rFonts w:ascii="Times New Roman" w:hAnsi="Times New Roman" w:cs="Times New Roman"/>
          <w:sz w:val="28"/>
          <w:szCs w:val="28"/>
          <w:lang w:val="uk-UA"/>
        </w:rPr>
        <w:t>В</w:t>
      </w:r>
      <w:r>
        <w:rPr>
          <w:rFonts w:ascii="Times New Roman" w:hAnsi="Times New Roman" w:cs="Times New Roman"/>
          <w:sz w:val="28"/>
          <w:szCs w:val="28"/>
          <w:lang w:val="uk-UA"/>
        </w:rPr>
        <w:t xml:space="preserve"> разі відсутності розпорядників нижчого рівня або одержувачів бюджетних коштів, уповноважених на виконання завдань бюджетних програм, </w:t>
      </w:r>
      <w:r w:rsidR="00430E16">
        <w:rPr>
          <w:rFonts w:ascii="Times New Roman" w:hAnsi="Times New Roman" w:cs="Times New Roman"/>
          <w:sz w:val="28"/>
          <w:szCs w:val="28"/>
          <w:lang w:val="uk-UA"/>
        </w:rPr>
        <w:t xml:space="preserve">головні розпорядники бюджетних коштів </w:t>
      </w:r>
      <w:r>
        <w:rPr>
          <w:rFonts w:ascii="Times New Roman" w:hAnsi="Times New Roman" w:cs="Times New Roman"/>
          <w:sz w:val="28"/>
          <w:szCs w:val="28"/>
          <w:lang w:val="uk-UA"/>
        </w:rPr>
        <w:t xml:space="preserve">відкривають </w:t>
      </w:r>
      <w:r w:rsidR="003618F0">
        <w:rPr>
          <w:rFonts w:ascii="Times New Roman" w:hAnsi="Times New Roman" w:cs="Times New Roman"/>
          <w:sz w:val="28"/>
          <w:szCs w:val="28"/>
          <w:lang w:val="uk-UA"/>
        </w:rPr>
        <w:t xml:space="preserve">також </w:t>
      </w:r>
      <w:r>
        <w:rPr>
          <w:rFonts w:ascii="Times New Roman" w:hAnsi="Times New Roman" w:cs="Times New Roman"/>
          <w:sz w:val="28"/>
          <w:szCs w:val="28"/>
          <w:lang w:val="uk-UA"/>
        </w:rPr>
        <w:t xml:space="preserve">банківські рахунки для </w:t>
      </w:r>
      <w:r w:rsidRPr="008E409A">
        <w:rPr>
          <w:rFonts w:ascii="Times New Roman" w:eastAsia="Times New Roman" w:hAnsi="Times New Roman" w:cs="Times New Roman"/>
          <w:color w:val="000000"/>
          <w:sz w:val="28"/>
          <w:szCs w:val="28"/>
          <w:lang w:val="uk-UA" w:eastAsia="ru-RU"/>
        </w:rPr>
        <w:t xml:space="preserve">зарахування </w:t>
      </w:r>
      <w:r w:rsidR="00200BF9">
        <w:rPr>
          <w:rFonts w:ascii="Times New Roman" w:eastAsia="Times New Roman" w:hAnsi="Times New Roman" w:cs="Times New Roman"/>
          <w:color w:val="000000"/>
          <w:sz w:val="28"/>
          <w:szCs w:val="28"/>
          <w:lang w:val="uk-UA" w:eastAsia="ru-RU"/>
        </w:rPr>
        <w:t xml:space="preserve">фінансування </w:t>
      </w:r>
      <w:r w:rsidRPr="008E409A">
        <w:rPr>
          <w:rFonts w:ascii="Times New Roman" w:eastAsia="Times New Roman" w:hAnsi="Times New Roman" w:cs="Times New Roman"/>
          <w:color w:val="000000"/>
          <w:sz w:val="28"/>
          <w:szCs w:val="28"/>
          <w:lang w:val="uk-UA" w:eastAsia="ru-RU"/>
        </w:rPr>
        <w:t>та здійснення витрат за коштами бюджету розвитку;</w:t>
      </w:r>
    </w:p>
    <w:p w:rsidR="008E409A" w:rsidRDefault="008E409A" w:rsidP="008E409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8E409A">
        <w:rPr>
          <w:rFonts w:ascii="Times New Roman" w:eastAsia="Times New Roman" w:hAnsi="Times New Roman" w:cs="Times New Roman"/>
          <w:color w:val="000000"/>
          <w:sz w:val="28"/>
          <w:szCs w:val="28"/>
          <w:lang w:val="uk-UA" w:eastAsia="ru-RU"/>
        </w:rPr>
        <w:t xml:space="preserve">розпорядники </w:t>
      </w:r>
      <w:r>
        <w:rPr>
          <w:rFonts w:ascii="Times New Roman" w:eastAsia="Times New Roman" w:hAnsi="Times New Roman" w:cs="Times New Roman"/>
          <w:color w:val="000000"/>
          <w:sz w:val="28"/>
          <w:szCs w:val="28"/>
          <w:lang w:val="uk-UA" w:eastAsia="ru-RU"/>
        </w:rPr>
        <w:t xml:space="preserve">та одержувачі </w:t>
      </w:r>
      <w:r w:rsidRPr="008E409A">
        <w:rPr>
          <w:rFonts w:ascii="Times New Roman" w:eastAsia="Times New Roman" w:hAnsi="Times New Roman" w:cs="Times New Roman"/>
          <w:color w:val="000000"/>
          <w:sz w:val="28"/>
          <w:szCs w:val="28"/>
          <w:lang w:val="uk-UA" w:eastAsia="ru-RU"/>
        </w:rPr>
        <w:t xml:space="preserve">бюджетних коштів відкривають банківські рахунки для зарахування </w:t>
      </w:r>
      <w:r w:rsidR="00200BF9">
        <w:rPr>
          <w:rFonts w:ascii="Times New Roman" w:eastAsia="Times New Roman" w:hAnsi="Times New Roman" w:cs="Times New Roman"/>
          <w:color w:val="000000"/>
          <w:sz w:val="28"/>
          <w:szCs w:val="28"/>
          <w:lang w:val="uk-UA" w:eastAsia="ru-RU"/>
        </w:rPr>
        <w:t>фінансування</w:t>
      </w:r>
      <w:r w:rsidRPr="008E409A">
        <w:rPr>
          <w:rFonts w:ascii="Times New Roman" w:eastAsia="Times New Roman" w:hAnsi="Times New Roman" w:cs="Times New Roman"/>
          <w:color w:val="000000"/>
          <w:sz w:val="28"/>
          <w:szCs w:val="28"/>
          <w:lang w:val="uk-UA" w:eastAsia="ru-RU"/>
        </w:rPr>
        <w:t xml:space="preserve"> та здійснення витрат за коштами бюджету розвитку відповідно до </w:t>
      </w:r>
      <w:r>
        <w:rPr>
          <w:rFonts w:ascii="Times New Roman" w:eastAsia="Times New Roman" w:hAnsi="Times New Roman" w:cs="Times New Roman"/>
          <w:color w:val="000000"/>
          <w:sz w:val="28"/>
          <w:szCs w:val="28"/>
          <w:lang w:val="uk-UA" w:eastAsia="ru-RU"/>
        </w:rPr>
        <w:t xml:space="preserve">програмної класифікації </w:t>
      </w:r>
      <w:hyperlink r:id="rId10" w:tgtFrame="_blank" w:history="1">
        <w:r w:rsidRPr="008E409A">
          <w:rPr>
            <w:rFonts w:ascii="Times New Roman" w:eastAsia="Times New Roman" w:hAnsi="Times New Roman" w:cs="Times New Roman"/>
            <w:sz w:val="28"/>
            <w:szCs w:val="28"/>
            <w:lang w:val="uk-UA" w:eastAsia="ru-RU"/>
          </w:rPr>
          <w:t>видатків та кредитування місцевих бюджетів</w:t>
        </w:r>
      </w:hyperlink>
      <w:r w:rsidRPr="008E409A">
        <w:rPr>
          <w:rFonts w:ascii="Times New Roman" w:eastAsia="Times New Roman" w:hAnsi="Times New Roman" w:cs="Times New Roman"/>
          <w:color w:val="000000"/>
          <w:sz w:val="28"/>
          <w:szCs w:val="28"/>
          <w:lang w:val="uk-UA" w:eastAsia="ru-RU"/>
        </w:rPr>
        <w:t>;</w:t>
      </w:r>
    </w:p>
    <w:p w:rsidR="00D45014" w:rsidRPr="003618F0" w:rsidRDefault="00D45014" w:rsidP="00D45014">
      <w:pPr>
        <w:pStyle w:val="rvps2"/>
        <w:shd w:val="clear" w:color="auto" w:fill="FFFFFF"/>
        <w:spacing w:before="0" w:beforeAutospacing="0" w:after="0" w:afterAutospacing="0"/>
        <w:ind w:firstLine="709"/>
        <w:jc w:val="both"/>
        <w:textAlignment w:val="baseline"/>
        <w:rPr>
          <w:color w:val="000000"/>
          <w:sz w:val="28"/>
          <w:szCs w:val="28"/>
          <w:lang w:val="uk-UA"/>
        </w:rPr>
      </w:pPr>
      <w:r w:rsidRPr="003618F0">
        <w:rPr>
          <w:color w:val="000000"/>
          <w:sz w:val="28"/>
          <w:szCs w:val="28"/>
          <w:lang w:val="uk-UA"/>
        </w:rPr>
        <w:t>2.2.</w:t>
      </w:r>
      <w:r w:rsidR="007B776A">
        <w:rPr>
          <w:color w:val="000000"/>
          <w:sz w:val="28"/>
          <w:szCs w:val="28"/>
          <w:lang w:val="uk-UA"/>
        </w:rPr>
        <w:t> </w:t>
      </w:r>
      <w:r w:rsidRPr="003618F0">
        <w:rPr>
          <w:color w:val="000000"/>
          <w:sz w:val="28"/>
          <w:szCs w:val="28"/>
          <w:lang w:val="uk-UA"/>
        </w:rPr>
        <w:t>Департамент фінансової та бюджетної політики міської ради, розпорядники та одержувачі бюджетних коштів:</w:t>
      </w:r>
    </w:p>
    <w:p w:rsidR="00D45014" w:rsidRPr="003618F0" w:rsidRDefault="00D45014" w:rsidP="00D45014">
      <w:pPr>
        <w:pStyle w:val="rvps2"/>
        <w:shd w:val="clear" w:color="auto" w:fill="FFFFFF"/>
        <w:spacing w:before="0" w:beforeAutospacing="0" w:after="0" w:afterAutospacing="0"/>
        <w:ind w:firstLine="709"/>
        <w:jc w:val="both"/>
        <w:textAlignment w:val="baseline"/>
        <w:rPr>
          <w:color w:val="000000"/>
          <w:sz w:val="28"/>
          <w:szCs w:val="28"/>
          <w:lang w:val="uk-UA"/>
        </w:rPr>
      </w:pPr>
      <w:r w:rsidRPr="003618F0">
        <w:rPr>
          <w:color w:val="000000"/>
          <w:sz w:val="28"/>
          <w:szCs w:val="28"/>
          <w:lang w:val="uk-UA"/>
        </w:rPr>
        <w:t>- укладають з банком договори на послуги обслуговування банківських рахунків</w:t>
      </w:r>
      <w:r w:rsidR="007B776A">
        <w:rPr>
          <w:color w:val="000000"/>
          <w:sz w:val="28"/>
          <w:szCs w:val="28"/>
          <w:lang w:val="uk-UA"/>
        </w:rPr>
        <w:t>;</w:t>
      </w:r>
    </w:p>
    <w:p w:rsidR="007B776A" w:rsidRDefault="00D45014" w:rsidP="00D45014">
      <w:pPr>
        <w:pStyle w:val="rvps2"/>
        <w:shd w:val="clear" w:color="auto" w:fill="FFFFFF"/>
        <w:spacing w:before="0" w:beforeAutospacing="0" w:after="0" w:afterAutospacing="0"/>
        <w:ind w:firstLine="709"/>
        <w:jc w:val="both"/>
        <w:textAlignment w:val="baseline"/>
        <w:rPr>
          <w:color w:val="000000"/>
          <w:sz w:val="28"/>
          <w:szCs w:val="28"/>
          <w:lang w:val="uk-UA"/>
        </w:rPr>
      </w:pPr>
      <w:r w:rsidRPr="003618F0">
        <w:rPr>
          <w:color w:val="000000"/>
          <w:sz w:val="28"/>
          <w:szCs w:val="28"/>
          <w:lang w:val="uk-UA"/>
        </w:rPr>
        <w:t>- здійснюють всі передбачені законодавством України</w:t>
      </w:r>
      <w:r w:rsidR="003618F0">
        <w:rPr>
          <w:color w:val="000000"/>
          <w:sz w:val="28"/>
          <w:szCs w:val="28"/>
          <w:lang w:val="uk-UA"/>
        </w:rPr>
        <w:t xml:space="preserve"> </w:t>
      </w:r>
      <w:r w:rsidRPr="003618F0">
        <w:rPr>
          <w:color w:val="000000"/>
          <w:sz w:val="28"/>
          <w:szCs w:val="28"/>
          <w:lang w:val="uk-UA"/>
        </w:rPr>
        <w:t>дії, пов’язані з обслуговуванням</w:t>
      </w:r>
      <w:r w:rsidR="003618F0">
        <w:rPr>
          <w:color w:val="000000"/>
          <w:sz w:val="28"/>
          <w:szCs w:val="28"/>
          <w:lang w:val="uk-UA"/>
        </w:rPr>
        <w:t xml:space="preserve"> </w:t>
      </w:r>
      <w:r w:rsidRPr="003618F0">
        <w:rPr>
          <w:color w:val="000000"/>
          <w:sz w:val="28"/>
          <w:szCs w:val="28"/>
          <w:lang w:val="uk-UA"/>
        </w:rPr>
        <w:t>рахунків, з правом надавати та одержувати</w:t>
      </w:r>
      <w:r w:rsidR="003618F0">
        <w:rPr>
          <w:color w:val="000000"/>
          <w:sz w:val="28"/>
          <w:szCs w:val="28"/>
          <w:lang w:val="uk-UA"/>
        </w:rPr>
        <w:t xml:space="preserve"> </w:t>
      </w:r>
      <w:r w:rsidRPr="003618F0">
        <w:rPr>
          <w:color w:val="000000"/>
          <w:sz w:val="28"/>
          <w:szCs w:val="28"/>
          <w:lang w:val="uk-UA"/>
        </w:rPr>
        <w:t xml:space="preserve">необхідні заявки, довідки </w:t>
      </w:r>
      <w:r w:rsidR="00430E16">
        <w:rPr>
          <w:color w:val="000000"/>
          <w:sz w:val="28"/>
          <w:szCs w:val="28"/>
          <w:lang w:val="uk-UA"/>
        </w:rPr>
        <w:t>тощо</w:t>
      </w:r>
      <w:r w:rsidRPr="003618F0">
        <w:rPr>
          <w:color w:val="000000"/>
          <w:sz w:val="28"/>
          <w:szCs w:val="28"/>
          <w:lang w:val="uk-UA"/>
        </w:rPr>
        <w:t>, підписувати</w:t>
      </w:r>
      <w:r w:rsidR="003618F0">
        <w:rPr>
          <w:color w:val="000000"/>
          <w:sz w:val="28"/>
          <w:szCs w:val="28"/>
          <w:lang w:val="uk-UA"/>
        </w:rPr>
        <w:t xml:space="preserve"> </w:t>
      </w:r>
      <w:r w:rsidRPr="003618F0">
        <w:rPr>
          <w:color w:val="000000"/>
          <w:sz w:val="28"/>
          <w:szCs w:val="28"/>
          <w:lang w:val="uk-UA"/>
        </w:rPr>
        <w:t>документи, платіжні</w:t>
      </w:r>
      <w:r w:rsidR="003618F0">
        <w:rPr>
          <w:color w:val="000000"/>
          <w:sz w:val="28"/>
          <w:szCs w:val="28"/>
          <w:lang w:val="uk-UA"/>
        </w:rPr>
        <w:t xml:space="preserve"> </w:t>
      </w:r>
      <w:r w:rsidRPr="003618F0">
        <w:rPr>
          <w:color w:val="000000"/>
          <w:sz w:val="28"/>
          <w:szCs w:val="28"/>
          <w:lang w:val="uk-UA"/>
        </w:rPr>
        <w:t>дору</w:t>
      </w:r>
      <w:r w:rsidR="007B776A">
        <w:rPr>
          <w:color w:val="000000"/>
          <w:sz w:val="28"/>
          <w:szCs w:val="28"/>
          <w:lang w:val="uk-UA"/>
        </w:rPr>
        <w:t>чення, а також вчиняти інші дії;</w:t>
      </w:r>
    </w:p>
    <w:p w:rsidR="00D45014" w:rsidRDefault="007B776A" w:rsidP="00D4501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 </w:t>
      </w:r>
      <w:r w:rsidRPr="007B776A">
        <w:rPr>
          <w:color w:val="000000"/>
          <w:sz w:val="28"/>
          <w:szCs w:val="28"/>
          <w:lang w:val="uk-UA"/>
        </w:rPr>
        <w:t>в обов’язковому порядку в триденний строк доводять інформацію про відкриті/закриті банківські рахунки</w:t>
      </w:r>
      <w:r>
        <w:rPr>
          <w:color w:val="000000"/>
          <w:sz w:val="28"/>
          <w:szCs w:val="28"/>
          <w:lang w:val="uk-UA"/>
        </w:rPr>
        <w:t xml:space="preserve">: департамент фінансової та бюджетної політики міської ради - </w:t>
      </w:r>
      <w:r w:rsidRPr="007B776A">
        <w:rPr>
          <w:color w:val="000000"/>
          <w:sz w:val="28"/>
          <w:szCs w:val="28"/>
          <w:lang w:val="uk-UA"/>
        </w:rPr>
        <w:t>до органів Казначейства</w:t>
      </w:r>
      <w:r>
        <w:rPr>
          <w:color w:val="000000"/>
          <w:sz w:val="28"/>
          <w:szCs w:val="28"/>
          <w:lang w:val="uk-UA"/>
        </w:rPr>
        <w:t xml:space="preserve">, </w:t>
      </w:r>
      <w:r w:rsidRPr="007B776A">
        <w:rPr>
          <w:color w:val="000000"/>
          <w:sz w:val="28"/>
          <w:szCs w:val="28"/>
          <w:lang w:val="uk-UA"/>
        </w:rPr>
        <w:t>розпорядники та одержувачі</w:t>
      </w:r>
      <w:r>
        <w:rPr>
          <w:color w:val="000000"/>
          <w:sz w:val="28"/>
          <w:szCs w:val="28"/>
          <w:lang w:val="uk-UA"/>
        </w:rPr>
        <w:t xml:space="preserve"> бюджетних коштів - до д</w:t>
      </w:r>
      <w:r w:rsidRPr="007B776A">
        <w:rPr>
          <w:color w:val="000000"/>
          <w:sz w:val="28"/>
          <w:szCs w:val="28"/>
          <w:lang w:val="uk-UA"/>
        </w:rPr>
        <w:t>епартаменту фінансової та бюджетної політики міської ради</w:t>
      </w:r>
      <w:r w:rsidR="00C73128">
        <w:rPr>
          <w:color w:val="000000"/>
          <w:sz w:val="28"/>
          <w:szCs w:val="28"/>
          <w:lang w:val="uk-UA"/>
        </w:rPr>
        <w:t xml:space="preserve"> та до органу Казначейства за місцем обслуговування</w:t>
      </w:r>
      <w:r>
        <w:rPr>
          <w:color w:val="000000"/>
          <w:sz w:val="28"/>
          <w:szCs w:val="28"/>
          <w:lang w:val="uk-UA"/>
        </w:rPr>
        <w:t>.</w:t>
      </w:r>
    </w:p>
    <w:p w:rsidR="007B776A" w:rsidRPr="007B776A" w:rsidRDefault="007B776A" w:rsidP="007B776A">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2.3. </w:t>
      </w:r>
      <w:r w:rsidRPr="003618F0">
        <w:rPr>
          <w:color w:val="000000"/>
          <w:sz w:val="28"/>
          <w:szCs w:val="28"/>
          <w:lang w:val="uk-UA"/>
        </w:rPr>
        <w:t>Департамент фінансової та бюджетної політики міської ради</w:t>
      </w:r>
      <w:r w:rsidR="00430E16">
        <w:rPr>
          <w:color w:val="000000"/>
          <w:sz w:val="28"/>
          <w:szCs w:val="28"/>
          <w:lang w:val="uk-UA"/>
        </w:rPr>
        <w:t xml:space="preserve"> і</w:t>
      </w:r>
      <w:r w:rsidRPr="003618F0">
        <w:rPr>
          <w:color w:val="000000"/>
          <w:sz w:val="28"/>
          <w:szCs w:val="28"/>
          <w:lang w:val="uk-UA"/>
        </w:rPr>
        <w:t xml:space="preserve"> розпорядники</w:t>
      </w:r>
      <w:r>
        <w:rPr>
          <w:color w:val="000000"/>
          <w:sz w:val="28"/>
          <w:szCs w:val="28"/>
          <w:lang w:val="uk-UA"/>
        </w:rPr>
        <w:t xml:space="preserve"> бюджетних коштів </w:t>
      </w:r>
      <w:r w:rsidR="00430E16">
        <w:rPr>
          <w:color w:val="000000"/>
          <w:sz w:val="28"/>
          <w:szCs w:val="28"/>
          <w:lang w:val="uk-UA"/>
        </w:rPr>
        <w:t xml:space="preserve">здійснюють </w:t>
      </w:r>
      <w:r>
        <w:rPr>
          <w:color w:val="000000"/>
          <w:sz w:val="28"/>
          <w:szCs w:val="28"/>
          <w:lang w:val="uk-UA"/>
        </w:rPr>
        <w:t>в</w:t>
      </w:r>
      <w:r w:rsidRPr="007B776A">
        <w:rPr>
          <w:color w:val="000000"/>
          <w:sz w:val="28"/>
          <w:szCs w:val="28"/>
          <w:lang w:val="uk-UA"/>
        </w:rPr>
        <w:t xml:space="preserve">идатки на оплату послуг з обслуговування коштів бюджету розвитку в банках </w:t>
      </w:r>
      <w:r>
        <w:rPr>
          <w:color w:val="000000"/>
          <w:sz w:val="28"/>
          <w:szCs w:val="28"/>
          <w:lang w:val="uk-UA"/>
        </w:rPr>
        <w:t xml:space="preserve">за рахунок коштів, передбачених кошторисом на утримання установ за </w:t>
      </w:r>
      <w:r w:rsidRPr="007B776A">
        <w:rPr>
          <w:color w:val="000000"/>
          <w:sz w:val="28"/>
          <w:szCs w:val="28"/>
          <w:lang w:val="uk-UA"/>
        </w:rPr>
        <w:t>загальн</w:t>
      </w:r>
      <w:r>
        <w:rPr>
          <w:color w:val="000000"/>
          <w:sz w:val="28"/>
          <w:szCs w:val="28"/>
          <w:lang w:val="uk-UA"/>
        </w:rPr>
        <w:t>им</w:t>
      </w:r>
      <w:r w:rsidRPr="007B776A">
        <w:rPr>
          <w:color w:val="000000"/>
          <w:sz w:val="28"/>
          <w:szCs w:val="28"/>
          <w:lang w:val="uk-UA"/>
        </w:rPr>
        <w:t xml:space="preserve"> фонд</w:t>
      </w:r>
      <w:r>
        <w:rPr>
          <w:color w:val="000000"/>
          <w:sz w:val="28"/>
          <w:szCs w:val="28"/>
          <w:lang w:val="uk-UA"/>
        </w:rPr>
        <w:t>ом</w:t>
      </w:r>
      <w:r w:rsidRPr="007B776A">
        <w:rPr>
          <w:color w:val="000000"/>
          <w:sz w:val="28"/>
          <w:szCs w:val="28"/>
          <w:lang w:val="uk-UA"/>
        </w:rPr>
        <w:t xml:space="preserve"> бюджету</w:t>
      </w:r>
      <w:r>
        <w:rPr>
          <w:color w:val="000000"/>
          <w:sz w:val="28"/>
          <w:szCs w:val="28"/>
          <w:lang w:val="uk-UA"/>
        </w:rPr>
        <w:t xml:space="preserve"> міста, одержувачі бюджетних коштів – за рахунок власних доходів, або коштів загального фонду бюджету міста, якщо </w:t>
      </w:r>
      <w:r w:rsidR="00430E16">
        <w:rPr>
          <w:color w:val="000000"/>
          <w:sz w:val="28"/>
          <w:szCs w:val="28"/>
          <w:lang w:val="uk-UA"/>
        </w:rPr>
        <w:t xml:space="preserve">відповідні асигнування </w:t>
      </w:r>
      <w:r>
        <w:rPr>
          <w:color w:val="000000"/>
          <w:sz w:val="28"/>
          <w:szCs w:val="28"/>
          <w:lang w:val="uk-UA"/>
        </w:rPr>
        <w:t>передбачен</w:t>
      </w:r>
      <w:r w:rsidR="00430E16">
        <w:rPr>
          <w:color w:val="000000"/>
          <w:sz w:val="28"/>
          <w:szCs w:val="28"/>
          <w:lang w:val="uk-UA"/>
        </w:rPr>
        <w:t>і</w:t>
      </w:r>
      <w:r>
        <w:rPr>
          <w:color w:val="000000"/>
          <w:sz w:val="28"/>
          <w:szCs w:val="28"/>
          <w:lang w:val="uk-UA"/>
        </w:rPr>
        <w:t xml:space="preserve"> план</w:t>
      </w:r>
      <w:r w:rsidR="00430E16">
        <w:rPr>
          <w:color w:val="000000"/>
          <w:sz w:val="28"/>
          <w:szCs w:val="28"/>
          <w:lang w:val="uk-UA"/>
        </w:rPr>
        <w:t>ами</w:t>
      </w:r>
      <w:r>
        <w:rPr>
          <w:color w:val="000000"/>
          <w:sz w:val="28"/>
          <w:szCs w:val="28"/>
          <w:lang w:val="uk-UA"/>
        </w:rPr>
        <w:t xml:space="preserve"> використання</w:t>
      </w:r>
      <w:r w:rsidR="00430E16">
        <w:rPr>
          <w:color w:val="000000"/>
          <w:sz w:val="28"/>
          <w:szCs w:val="28"/>
          <w:lang w:val="uk-UA"/>
        </w:rPr>
        <w:t xml:space="preserve"> бюджетних коштів</w:t>
      </w:r>
      <w:r w:rsidRPr="007B776A">
        <w:rPr>
          <w:color w:val="000000"/>
          <w:sz w:val="28"/>
          <w:szCs w:val="28"/>
          <w:lang w:val="uk-UA"/>
        </w:rPr>
        <w:t>.</w:t>
      </w:r>
    </w:p>
    <w:p w:rsidR="00D45014" w:rsidRPr="00B618D6" w:rsidRDefault="00D45014" w:rsidP="00BA4660">
      <w:pPr>
        <w:pStyle w:val="rvps7"/>
        <w:shd w:val="clear" w:color="auto" w:fill="FFFFFF"/>
        <w:spacing w:before="0" w:beforeAutospacing="0" w:after="0" w:afterAutospacing="0"/>
        <w:ind w:left="200" w:right="200" w:firstLine="709"/>
        <w:jc w:val="center"/>
        <w:textAlignment w:val="baseline"/>
        <w:rPr>
          <w:rStyle w:val="rvts15"/>
          <w:b/>
          <w:bCs/>
          <w:color w:val="000000"/>
          <w:sz w:val="16"/>
          <w:szCs w:val="16"/>
          <w:bdr w:val="none" w:sz="0" w:space="0" w:color="auto" w:frame="1"/>
          <w:lang w:val="uk-UA"/>
        </w:rPr>
      </w:pPr>
    </w:p>
    <w:p w:rsidR="00197AE7" w:rsidRPr="00045C6B" w:rsidRDefault="00430E16" w:rsidP="00BA4660">
      <w:pPr>
        <w:pStyle w:val="rvps7"/>
        <w:shd w:val="clear" w:color="auto" w:fill="FFFFFF"/>
        <w:spacing w:before="0" w:beforeAutospacing="0" w:after="0" w:afterAutospacing="0"/>
        <w:ind w:left="200" w:right="200" w:firstLine="709"/>
        <w:jc w:val="center"/>
        <w:textAlignment w:val="baseline"/>
        <w:rPr>
          <w:color w:val="000000"/>
          <w:sz w:val="28"/>
          <w:szCs w:val="28"/>
          <w:lang w:val="uk-UA"/>
        </w:rPr>
      </w:pPr>
      <w:r>
        <w:rPr>
          <w:rStyle w:val="rvts15"/>
          <w:b/>
          <w:bCs/>
          <w:color w:val="000000"/>
          <w:sz w:val="28"/>
          <w:szCs w:val="28"/>
          <w:bdr w:val="none" w:sz="0" w:space="0" w:color="auto" w:frame="1"/>
          <w:lang w:val="uk-UA"/>
        </w:rPr>
        <w:t>3</w:t>
      </w:r>
      <w:r w:rsidR="00197AE7" w:rsidRPr="00045C6B">
        <w:rPr>
          <w:rStyle w:val="rvts15"/>
          <w:b/>
          <w:bCs/>
          <w:color w:val="000000"/>
          <w:sz w:val="28"/>
          <w:szCs w:val="28"/>
          <w:bdr w:val="none" w:sz="0" w:space="0" w:color="auto" w:frame="1"/>
          <w:lang w:val="uk-UA"/>
        </w:rPr>
        <w:t xml:space="preserve">. </w:t>
      </w:r>
      <w:r w:rsidRPr="00430E16">
        <w:rPr>
          <w:rStyle w:val="rvts15"/>
          <w:b/>
          <w:bCs/>
          <w:color w:val="000000"/>
          <w:sz w:val="28"/>
          <w:szCs w:val="28"/>
          <w:bdr w:val="none" w:sz="0" w:space="0" w:color="auto" w:frame="1"/>
          <w:lang w:val="uk-UA"/>
        </w:rPr>
        <w:t>П</w:t>
      </w:r>
      <w:r w:rsidR="00133984">
        <w:rPr>
          <w:rStyle w:val="rvts15"/>
          <w:b/>
          <w:bCs/>
          <w:color w:val="000000"/>
          <w:sz w:val="28"/>
          <w:szCs w:val="28"/>
          <w:bdr w:val="none" w:sz="0" w:space="0" w:color="auto" w:frame="1"/>
          <w:lang w:val="uk-UA"/>
        </w:rPr>
        <w:t>ерерахування надходжень бюджету розвитку на банківський рахунок</w:t>
      </w:r>
    </w:p>
    <w:p w:rsidR="00045C6B" w:rsidRPr="00B618D6" w:rsidRDefault="00045C6B" w:rsidP="00BA4660">
      <w:pPr>
        <w:pStyle w:val="rvps2"/>
        <w:shd w:val="clear" w:color="auto" w:fill="FFFFFF"/>
        <w:spacing w:before="0" w:beforeAutospacing="0" w:after="0" w:afterAutospacing="0"/>
        <w:ind w:firstLine="709"/>
        <w:jc w:val="both"/>
        <w:textAlignment w:val="baseline"/>
        <w:rPr>
          <w:color w:val="000000"/>
          <w:sz w:val="16"/>
          <w:szCs w:val="16"/>
          <w:lang w:val="uk-UA"/>
        </w:rPr>
      </w:pPr>
      <w:bookmarkStart w:id="8" w:name="n132"/>
      <w:bookmarkStart w:id="9" w:name="n28"/>
      <w:bookmarkEnd w:id="8"/>
      <w:bookmarkEnd w:id="9"/>
    </w:p>
    <w:p w:rsidR="00C345E8" w:rsidRPr="00E7132D" w:rsidRDefault="00435831" w:rsidP="00430E16">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3.1. </w:t>
      </w:r>
      <w:r w:rsidR="00C345E8" w:rsidRPr="00E7132D">
        <w:rPr>
          <w:rFonts w:ascii="Times New Roman" w:eastAsia="Times New Roman" w:hAnsi="Times New Roman" w:cs="Times New Roman"/>
          <w:sz w:val="28"/>
          <w:szCs w:val="28"/>
          <w:lang w:val="uk-UA" w:eastAsia="ru-RU"/>
        </w:rPr>
        <w:t>Департамент фінансової та бюджетної політики міської ради</w:t>
      </w:r>
      <w:r>
        <w:rPr>
          <w:rFonts w:ascii="Times New Roman" w:eastAsia="Times New Roman" w:hAnsi="Times New Roman" w:cs="Times New Roman"/>
          <w:sz w:val="28"/>
          <w:szCs w:val="28"/>
          <w:lang w:val="uk-UA" w:eastAsia="ru-RU"/>
        </w:rPr>
        <w:t xml:space="preserve">, враховуючи фактичні надходження доходів до бюджету розвитку </w:t>
      </w:r>
      <w:r w:rsidRPr="00E7132D">
        <w:rPr>
          <w:rFonts w:ascii="Times New Roman" w:eastAsia="Times New Roman" w:hAnsi="Times New Roman" w:cs="Times New Roman"/>
          <w:color w:val="000000"/>
          <w:sz w:val="28"/>
          <w:szCs w:val="28"/>
          <w:lang w:val="uk-UA" w:eastAsia="ru-RU"/>
        </w:rPr>
        <w:t xml:space="preserve">на рахунки, відкриті в органах Казначейства відповідно до </w:t>
      </w:r>
      <w:hyperlink r:id="rId11" w:tgtFrame="_blank" w:history="1">
        <w:r w:rsidRPr="00E7132D">
          <w:rPr>
            <w:rFonts w:ascii="Times New Roman" w:eastAsia="Times New Roman" w:hAnsi="Times New Roman" w:cs="Times New Roman"/>
            <w:sz w:val="28"/>
            <w:szCs w:val="28"/>
            <w:lang w:val="uk-UA" w:eastAsia="ru-RU"/>
          </w:rPr>
          <w:t>класифікації доходів бюджету</w:t>
        </w:r>
      </w:hyperlink>
      <w:r>
        <w:rPr>
          <w:rFonts w:ascii="Times New Roman" w:eastAsia="Times New Roman" w:hAnsi="Times New Roman" w:cs="Times New Roman"/>
          <w:sz w:val="28"/>
          <w:szCs w:val="28"/>
          <w:lang w:val="uk-UA" w:eastAsia="ru-RU"/>
        </w:rPr>
        <w:t>,</w:t>
      </w:r>
      <w:r w:rsidR="00C345E8" w:rsidRPr="00E7132D">
        <w:rPr>
          <w:rFonts w:ascii="Times New Roman" w:eastAsia="Times New Roman" w:hAnsi="Times New Roman" w:cs="Times New Roman"/>
          <w:sz w:val="28"/>
          <w:szCs w:val="28"/>
          <w:lang w:val="uk-UA" w:eastAsia="ru-RU"/>
        </w:rPr>
        <w:t xml:space="preserve"> готує платіжні доручення на </w:t>
      </w:r>
      <w:r>
        <w:rPr>
          <w:rFonts w:ascii="Times New Roman" w:eastAsia="Times New Roman" w:hAnsi="Times New Roman" w:cs="Times New Roman"/>
          <w:sz w:val="28"/>
          <w:szCs w:val="28"/>
          <w:lang w:val="uk-UA" w:eastAsia="ru-RU"/>
        </w:rPr>
        <w:t xml:space="preserve">їх </w:t>
      </w:r>
      <w:r w:rsidR="00C345E8" w:rsidRPr="00E7132D">
        <w:rPr>
          <w:rFonts w:ascii="Times New Roman" w:eastAsia="Times New Roman" w:hAnsi="Times New Roman" w:cs="Times New Roman"/>
          <w:sz w:val="28"/>
          <w:szCs w:val="28"/>
          <w:lang w:val="uk-UA" w:eastAsia="ru-RU"/>
        </w:rPr>
        <w:t xml:space="preserve">перерахування </w:t>
      </w:r>
      <w:r w:rsidR="00C345E8" w:rsidRPr="00E7132D">
        <w:rPr>
          <w:rFonts w:ascii="Times New Roman" w:eastAsia="Times New Roman" w:hAnsi="Times New Roman" w:cs="Times New Roman"/>
          <w:color w:val="000000"/>
          <w:sz w:val="28"/>
          <w:szCs w:val="28"/>
          <w:lang w:val="uk-UA" w:eastAsia="ru-RU"/>
        </w:rPr>
        <w:t>на відповідний банківський рахунок.</w:t>
      </w:r>
    </w:p>
    <w:p w:rsidR="00430E16" w:rsidRPr="00430E16" w:rsidRDefault="00430E16" w:rsidP="00430E16">
      <w:pPr>
        <w:spacing w:after="0" w:line="240" w:lineRule="auto"/>
        <w:ind w:firstLine="709"/>
        <w:jc w:val="both"/>
        <w:rPr>
          <w:rFonts w:ascii="Times New Roman" w:eastAsia="Times New Roman" w:hAnsi="Times New Roman" w:cs="Times New Roman"/>
          <w:sz w:val="28"/>
          <w:szCs w:val="28"/>
          <w:lang w:val="uk-UA" w:eastAsia="ru-RU"/>
        </w:rPr>
      </w:pPr>
      <w:r w:rsidRPr="00430E16">
        <w:rPr>
          <w:rFonts w:ascii="Times New Roman" w:eastAsia="Times New Roman" w:hAnsi="Times New Roman" w:cs="Times New Roman"/>
          <w:sz w:val="28"/>
          <w:szCs w:val="28"/>
          <w:lang w:val="uk-UA" w:eastAsia="ru-RU"/>
        </w:rPr>
        <w:t>3.</w:t>
      </w:r>
      <w:r w:rsidR="00E7132D">
        <w:rPr>
          <w:rFonts w:ascii="Times New Roman" w:eastAsia="Times New Roman" w:hAnsi="Times New Roman" w:cs="Times New Roman"/>
          <w:sz w:val="28"/>
          <w:szCs w:val="28"/>
          <w:lang w:val="uk-UA" w:eastAsia="ru-RU"/>
        </w:rPr>
        <w:t>2</w:t>
      </w:r>
      <w:r w:rsidRPr="00430E16">
        <w:rPr>
          <w:rFonts w:ascii="Times New Roman" w:eastAsia="Times New Roman" w:hAnsi="Times New Roman" w:cs="Times New Roman"/>
          <w:sz w:val="28"/>
          <w:szCs w:val="28"/>
          <w:lang w:val="uk-UA" w:eastAsia="ru-RU"/>
        </w:rPr>
        <w:t>.</w:t>
      </w:r>
      <w:r w:rsidR="00C345E8">
        <w:rPr>
          <w:rFonts w:ascii="Times New Roman" w:eastAsia="Times New Roman" w:hAnsi="Times New Roman" w:cs="Times New Roman"/>
          <w:sz w:val="28"/>
          <w:szCs w:val="28"/>
          <w:lang w:val="uk-UA" w:eastAsia="ru-RU"/>
        </w:rPr>
        <w:t> </w:t>
      </w:r>
      <w:r w:rsidRPr="00430E16">
        <w:rPr>
          <w:rFonts w:ascii="Times New Roman" w:eastAsia="Times New Roman" w:hAnsi="Times New Roman" w:cs="Times New Roman"/>
          <w:sz w:val="28"/>
          <w:szCs w:val="28"/>
          <w:lang w:val="uk-UA" w:eastAsia="ru-RU"/>
        </w:rPr>
        <w:t xml:space="preserve">Відповідно до помісячного розпису </w:t>
      </w:r>
      <w:r w:rsidR="00E7132D">
        <w:rPr>
          <w:rFonts w:ascii="Times New Roman" w:eastAsia="Times New Roman" w:hAnsi="Times New Roman" w:cs="Times New Roman"/>
          <w:sz w:val="28"/>
          <w:szCs w:val="28"/>
          <w:lang w:val="uk-UA" w:eastAsia="ru-RU"/>
        </w:rPr>
        <w:t>фінансування бюджету міста</w:t>
      </w:r>
      <w:r w:rsidR="00435831">
        <w:rPr>
          <w:rFonts w:ascii="Times New Roman" w:eastAsia="Times New Roman" w:hAnsi="Times New Roman" w:cs="Times New Roman"/>
          <w:sz w:val="28"/>
          <w:szCs w:val="28"/>
          <w:lang w:val="uk-UA" w:eastAsia="ru-RU"/>
        </w:rPr>
        <w:t>,</w:t>
      </w:r>
      <w:r w:rsidR="00E7132D">
        <w:rPr>
          <w:rFonts w:ascii="Times New Roman" w:eastAsia="Times New Roman" w:hAnsi="Times New Roman" w:cs="Times New Roman"/>
          <w:sz w:val="28"/>
          <w:szCs w:val="28"/>
          <w:lang w:val="uk-UA" w:eastAsia="ru-RU"/>
        </w:rPr>
        <w:t xml:space="preserve"> </w:t>
      </w:r>
      <w:r w:rsidR="00435831">
        <w:rPr>
          <w:rFonts w:ascii="Times New Roman" w:eastAsia="Times New Roman" w:hAnsi="Times New Roman" w:cs="Times New Roman"/>
          <w:sz w:val="28"/>
          <w:szCs w:val="28"/>
          <w:lang w:val="uk-UA" w:eastAsia="ru-RU"/>
        </w:rPr>
        <w:t xml:space="preserve">з урахуванням необхідності першочергового забезпечення захищених статей видатків, </w:t>
      </w:r>
      <w:r w:rsidR="00C345E8">
        <w:rPr>
          <w:rFonts w:ascii="Times New Roman" w:eastAsia="Times New Roman" w:hAnsi="Times New Roman" w:cs="Times New Roman"/>
          <w:sz w:val="28"/>
          <w:szCs w:val="28"/>
          <w:lang w:val="uk-UA" w:eastAsia="ru-RU"/>
        </w:rPr>
        <w:t>д</w:t>
      </w:r>
      <w:r w:rsidRPr="00430E16">
        <w:rPr>
          <w:rFonts w:ascii="Times New Roman" w:eastAsia="Times New Roman" w:hAnsi="Times New Roman" w:cs="Times New Roman"/>
          <w:sz w:val="28"/>
          <w:szCs w:val="28"/>
          <w:lang w:val="uk-UA" w:eastAsia="ru-RU"/>
        </w:rPr>
        <w:t xml:space="preserve">епартамент фінансової та бюджетної політики </w:t>
      </w:r>
      <w:r w:rsidR="00E7132D">
        <w:rPr>
          <w:rFonts w:ascii="Times New Roman" w:eastAsia="Times New Roman" w:hAnsi="Times New Roman" w:cs="Times New Roman"/>
          <w:sz w:val="28"/>
          <w:szCs w:val="28"/>
          <w:lang w:val="uk-UA" w:eastAsia="ru-RU"/>
        </w:rPr>
        <w:t xml:space="preserve">міської ради </w:t>
      </w:r>
      <w:r w:rsidRPr="00430E16">
        <w:rPr>
          <w:rFonts w:ascii="Times New Roman" w:eastAsia="Times New Roman" w:hAnsi="Times New Roman" w:cs="Times New Roman"/>
          <w:sz w:val="28"/>
          <w:szCs w:val="28"/>
          <w:lang w:val="uk-UA" w:eastAsia="ru-RU"/>
        </w:rPr>
        <w:t xml:space="preserve">готує розпорядження </w:t>
      </w:r>
      <w:r w:rsidR="00E7132D">
        <w:rPr>
          <w:rFonts w:ascii="Times New Roman" w:eastAsia="Times New Roman" w:hAnsi="Times New Roman" w:cs="Times New Roman"/>
          <w:sz w:val="28"/>
          <w:szCs w:val="28"/>
          <w:lang w:val="uk-UA" w:eastAsia="ru-RU"/>
        </w:rPr>
        <w:t>про виділення коштів загального фонду бюджету міста</w:t>
      </w:r>
      <w:r w:rsidR="00491F59">
        <w:rPr>
          <w:rFonts w:ascii="Times New Roman" w:eastAsia="Times New Roman" w:hAnsi="Times New Roman" w:cs="Times New Roman"/>
          <w:sz w:val="28"/>
          <w:szCs w:val="28"/>
          <w:lang w:val="uk-UA" w:eastAsia="ru-RU"/>
        </w:rPr>
        <w:t>,</w:t>
      </w:r>
      <w:r w:rsidR="00E7132D">
        <w:rPr>
          <w:rFonts w:ascii="Times New Roman" w:eastAsia="Times New Roman" w:hAnsi="Times New Roman" w:cs="Times New Roman"/>
          <w:sz w:val="28"/>
          <w:szCs w:val="28"/>
          <w:lang w:val="uk-UA" w:eastAsia="ru-RU"/>
        </w:rPr>
        <w:t xml:space="preserve"> </w:t>
      </w:r>
      <w:r w:rsidR="00491F59">
        <w:rPr>
          <w:rFonts w:ascii="Times New Roman" w:eastAsia="Times New Roman" w:hAnsi="Times New Roman" w:cs="Times New Roman"/>
          <w:sz w:val="28"/>
          <w:szCs w:val="28"/>
          <w:lang w:val="uk-UA" w:eastAsia="ru-RU"/>
        </w:rPr>
        <w:t xml:space="preserve">що передаються до бюджету розвитку (спеціальний фонд), </w:t>
      </w:r>
      <w:r w:rsidR="00E7132D">
        <w:rPr>
          <w:rFonts w:ascii="Times New Roman" w:eastAsia="Times New Roman" w:hAnsi="Times New Roman" w:cs="Times New Roman"/>
          <w:sz w:val="28"/>
          <w:szCs w:val="28"/>
          <w:lang w:val="uk-UA" w:eastAsia="ru-RU"/>
        </w:rPr>
        <w:t xml:space="preserve">та відповідне платіжне доручення на перерахування коштів на банківський рахунок </w:t>
      </w:r>
      <w:r w:rsidRPr="00430E16">
        <w:rPr>
          <w:rFonts w:ascii="Times New Roman" w:eastAsia="Times New Roman" w:hAnsi="Times New Roman" w:cs="Times New Roman"/>
          <w:sz w:val="28"/>
          <w:szCs w:val="28"/>
          <w:lang w:val="uk-UA" w:eastAsia="ru-RU"/>
        </w:rPr>
        <w:t>та подає до органів Казначейства.</w:t>
      </w:r>
    </w:p>
    <w:p w:rsidR="00E7132D" w:rsidRDefault="00E7132D" w:rsidP="00E7132D">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3.3. </w:t>
      </w:r>
      <w:r w:rsidRPr="00E7132D">
        <w:rPr>
          <w:rFonts w:ascii="Times New Roman" w:eastAsia="Times New Roman" w:hAnsi="Times New Roman" w:cs="Times New Roman"/>
          <w:color w:val="000000"/>
          <w:sz w:val="28"/>
          <w:szCs w:val="28"/>
          <w:lang w:val="uk-UA" w:eastAsia="ru-RU"/>
        </w:rPr>
        <w:t>Органи Казначейства на підставі отриманих від департаменту фінансової та бюджетної політики міської ради платіжних документів протягом наступного робочого дня переказують кошти на банківський рахунок департаменту.</w:t>
      </w:r>
    </w:p>
    <w:p w:rsidR="00133984" w:rsidRDefault="00DC0FD1" w:rsidP="00E7132D">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3.4</w:t>
      </w:r>
      <w:r w:rsidRPr="00DC0FD1">
        <w:rPr>
          <w:rFonts w:ascii="Times New Roman" w:eastAsia="Times New Roman" w:hAnsi="Times New Roman" w:cs="Times New Roman"/>
          <w:color w:val="000000"/>
          <w:sz w:val="28"/>
          <w:szCs w:val="28"/>
          <w:lang w:val="uk-UA" w:eastAsia="ru-RU"/>
        </w:rPr>
        <w:t xml:space="preserve">. Департамент фінансової та бюджетної політики міської ради здійснює контроль за зарахуванням до бюджету розвитку надходжень, </w:t>
      </w:r>
      <w:r w:rsidRPr="00DC0FD1">
        <w:rPr>
          <w:rFonts w:ascii="Times New Roman" w:eastAsia="Times New Roman" w:hAnsi="Times New Roman" w:cs="Times New Roman"/>
          <w:sz w:val="28"/>
          <w:szCs w:val="28"/>
          <w:lang w:val="uk-UA" w:eastAsia="ru-RU"/>
        </w:rPr>
        <w:t>визначених</w:t>
      </w:r>
      <w:r>
        <w:rPr>
          <w:rFonts w:ascii="Times New Roman" w:eastAsia="Times New Roman" w:hAnsi="Times New Roman" w:cs="Times New Roman"/>
          <w:sz w:val="28"/>
          <w:szCs w:val="28"/>
          <w:lang w:val="uk-UA" w:eastAsia="ru-RU"/>
        </w:rPr>
        <w:t xml:space="preserve"> </w:t>
      </w:r>
      <w:hyperlink r:id="rId12" w:anchor="n1170" w:tgtFrame="_blank" w:history="1">
        <w:r w:rsidRPr="00DC0FD1">
          <w:rPr>
            <w:rFonts w:ascii="Times New Roman" w:eastAsia="Times New Roman" w:hAnsi="Times New Roman" w:cs="Times New Roman"/>
            <w:sz w:val="28"/>
            <w:szCs w:val="28"/>
            <w:lang w:val="uk-UA" w:eastAsia="ru-RU"/>
          </w:rPr>
          <w:t>частиною першою</w:t>
        </w:r>
      </w:hyperlink>
      <w:r>
        <w:rPr>
          <w:rFonts w:ascii="Times New Roman" w:hAnsi="Times New Roman" w:cs="Times New Roman"/>
          <w:sz w:val="28"/>
          <w:szCs w:val="28"/>
          <w:lang w:val="uk-UA"/>
        </w:rPr>
        <w:t xml:space="preserve"> </w:t>
      </w:r>
      <w:r w:rsidRPr="00DC0FD1">
        <w:rPr>
          <w:rFonts w:ascii="Times New Roman" w:eastAsia="Times New Roman" w:hAnsi="Times New Roman" w:cs="Times New Roman"/>
          <w:sz w:val="28"/>
          <w:szCs w:val="28"/>
          <w:lang w:val="uk-UA" w:eastAsia="ru-RU"/>
        </w:rPr>
        <w:t xml:space="preserve">статті </w:t>
      </w:r>
      <w:r w:rsidRPr="00DC0FD1">
        <w:rPr>
          <w:rFonts w:ascii="Times New Roman" w:eastAsia="Times New Roman" w:hAnsi="Times New Roman" w:cs="Times New Roman"/>
          <w:color w:val="000000"/>
          <w:sz w:val="28"/>
          <w:szCs w:val="28"/>
          <w:lang w:val="uk-UA" w:eastAsia="ru-RU"/>
        </w:rPr>
        <w:t>71 Бюджетного кодексу України.</w:t>
      </w:r>
    </w:p>
    <w:p w:rsidR="00A360A8" w:rsidRPr="00A360A8" w:rsidRDefault="00A360A8" w:rsidP="00A360A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3.5. </w:t>
      </w:r>
      <w:r w:rsidRPr="00A360A8">
        <w:rPr>
          <w:rFonts w:ascii="Times New Roman" w:eastAsia="Times New Roman" w:hAnsi="Times New Roman" w:cs="Times New Roman"/>
          <w:color w:val="000000"/>
          <w:sz w:val="28"/>
          <w:szCs w:val="28"/>
          <w:lang w:val="uk-UA" w:eastAsia="ru-RU"/>
        </w:rPr>
        <w:t>Повернення коштів, помилково або надміру зарахованих на рахунки з обліку надходжень до бюджету розвитку, відкриті в органах Казначейства, здійснюється у порядку, встановленому Мін</w:t>
      </w:r>
      <w:r w:rsidR="00A03E50">
        <w:rPr>
          <w:rFonts w:ascii="Times New Roman" w:eastAsia="Times New Roman" w:hAnsi="Times New Roman" w:cs="Times New Roman"/>
          <w:color w:val="000000"/>
          <w:sz w:val="28"/>
          <w:szCs w:val="28"/>
          <w:lang w:val="uk-UA" w:eastAsia="ru-RU"/>
        </w:rPr>
        <w:t>істерством фінансів України</w:t>
      </w:r>
      <w:r w:rsidRPr="00A360A8">
        <w:rPr>
          <w:rFonts w:ascii="Times New Roman" w:eastAsia="Times New Roman" w:hAnsi="Times New Roman" w:cs="Times New Roman"/>
          <w:color w:val="000000"/>
          <w:sz w:val="28"/>
          <w:szCs w:val="28"/>
          <w:lang w:val="uk-UA" w:eastAsia="ru-RU"/>
        </w:rPr>
        <w:t>.</w:t>
      </w:r>
    </w:p>
    <w:p w:rsidR="00641EE8" w:rsidRPr="00641EE8" w:rsidRDefault="00641EE8" w:rsidP="00641EE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641EE8">
        <w:rPr>
          <w:rFonts w:ascii="Times New Roman" w:eastAsia="Times New Roman" w:hAnsi="Times New Roman" w:cs="Times New Roman"/>
          <w:color w:val="000000"/>
          <w:sz w:val="28"/>
          <w:szCs w:val="28"/>
          <w:lang w:val="uk-UA" w:eastAsia="ru-RU"/>
        </w:rPr>
        <w:t>3.</w:t>
      </w:r>
      <w:r w:rsidR="00A360A8">
        <w:rPr>
          <w:rFonts w:ascii="Times New Roman" w:eastAsia="Times New Roman" w:hAnsi="Times New Roman" w:cs="Times New Roman"/>
          <w:color w:val="000000"/>
          <w:sz w:val="28"/>
          <w:szCs w:val="28"/>
          <w:lang w:val="uk-UA" w:eastAsia="ru-RU"/>
        </w:rPr>
        <w:t>6</w:t>
      </w:r>
      <w:r w:rsidRPr="00641EE8">
        <w:rPr>
          <w:rFonts w:ascii="Times New Roman" w:eastAsia="Times New Roman" w:hAnsi="Times New Roman" w:cs="Times New Roman"/>
          <w:color w:val="000000"/>
          <w:sz w:val="28"/>
          <w:szCs w:val="28"/>
          <w:lang w:val="uk-UA" w:eastAsia="ru-RU"/>
        </w:rPr>
        <w:t>. Кошти трансфертів (субвенцій), що надаються з Державного бюджету України місцевим бюджетам, залишаються на єдиному казначейському рахунку та використовуються відповідно до порядку казначейського обслуговування місцевих бюджетів, затвердженого в установленому законодавством порядку.</w:t>
      </w:r>
    </w:p>
    <w:p w:rsidR="00641EE8" w:rsidRPr="00B618D6" w:rsidRDefault="00641EE8" w:rsidP="00E7132D">
      <w:pPr>
        <w:spacing w:after="0" w:line="240" w:lineRule="auto"/>
        <w:ind w:firstLine="709"/>
        <w:jc w:val="both"/>
        <w:rPr>
          <w:rFonts w:ascii="Times New Roman" w:eastAsia="Times New Roman" w:hAnsi="Times New Roman" w:cs="Times New Roman"/>
          <w:color w:val="000000"/>
          <w:sz w:val="16"/>
          <w:szCs w:val="16"/>
          <w:lang w:eastAsia="ru-RU"/>
        </w:rPr>
      </w:pPr>
    </w:p>
    <w:p w:rsidR="00133984" w:rsidRPr="00045C6B" w:rsidRDefault="00133984" w:rsidP="00133984">
      <w:pPr>
        <w:pStyle w:val="rvps7"/>
        <w:shd w:val="clear" w:color="auto" w:fill="FFFFFF"/>
        <w:spacing w:before="0" w:beforeAutospacing="0" w:after="0" w:afterAutospacing="0"/>
        <w:ind w:left="200" w:right="200" w:firstLine="709"/>
        <w:jc w:val="center"/>
        <w:textAlignment w:val="baseline"/>
        <w:rPr>
          <w:color w:val="000000"/>
          <w:sz w:val="28"/>
          <w:szCs w:val="28"/>
          <w:lang w:val="uk-UA"/>
        </w:rPr>
      </w:pPr>
      <w:r>
        <w:rPr>
          <w:rStyle w:val="rvts15"/>
          <w:b/>
          <w:bCs/>
          <w:color w:val="000000"/>
          <w:sz w:val="28"/>
          <w:szCs w:val="28"/>
          <w:bdr w:val="none" w:sz="0" w:space="0" w:color="auto" w:frame="1"/>
          <w:lang w:val="uk-UA"/>
        </w:rPr>
        <w:t>4</w:t>
      </w:r>
      <w:r w:rsidRPr="00045C6B">
        <w:rPr>
          <w:rStyle w:val="rvts15"/>
          <w:b/>
          <w:bCs/>
          <w:color w:val="000000"/>
          <w:sz w:val="28"/>
          <w:szCs w:val="28"/>
          <w:bdr w:val="none" w:sz="0" w:space="0" w:color="auto" w:frame="1"/>
          <w:lang w:val="uk-UA"/>
        </w:rPr>
        <w:t xml:space="preserve">. </w:t>
      </w:r>
      <w:r w:rsidRPr="00430E16">
        <w:rPr>
          <w:rStyle w:val="rvts15"/>
          <w:b/>
          <w:bCs/>
          <w:color w:val="000000"/>
          <w:sz w:val="28"/>
          <w:szCs w:val="28"/>
          <w:bdr w:val="none" w:sz="0" w:space="0" w:color="auto" w:frame="1"/>
          <w:lang w:val="uk-UA"/>
        </w:rPr>
        <w:t>П</w:t>
      </w:r>
      <w:r>
        <w:rPr>
          <w:rStyle w:val="rvts15"/>
          <w:b/>
          <w:bCs/>
          <w:color w:val="000000"/>
          <w:sz w:val="28"/>
          <w:szCs w:val="28"/>
          <w:bdr w:val="none" w:sz="0" w:space="0" w:color="auto" w:frame="1"/>
          <w:lang w:val="uk-UA"/>
        </w:rPr>
        <w:t xml:space="preserve">орядок взяття та реєстрації бюджетних </w:t>
      </w:r>
      <w:r w:rsidR="00C95605">
        <w:rPr>
          <w:rStyle w:val="rvts15"/>
          <w:b/>
          <w:bCs/>
          <w:color w:val="000000"/>
          <w:sz w:val="28"/>
          <w:szCs w:val="28"/>
          <w:bdr w:val="none" w:sz="0" w:space="0" w:color="auto" w:frame="1"/>
          <w:lang w:val="uk-UA"/>
        </w:rPr>
        <w:t>зобов’язань</w:t>
      </w:r>
    </w:p>
    <w:p w:rsidR="00133984" w:rsidRPr="00B618D6" w:rsidRDefault="00133984" w:rsidP="00E7132D">
      <w:pPr>
        <w:spacing w:after="0" w:line="240" w:lineRule="auto"/>
        <w:ind w:firstLine="709"/>
        <w:jc w:val="both"/>
        <w:rPr>
          <w:rFonts w:ascii="Times New Roman" w:eastAsia="Times New Roman" w:hAnsi="Times New Roman" w:cs="Times New Roman"/>
          <w:color w:val="000000"/>
          <w:sz w:val="16"/>
          <w:szCs w:val="16"/>
          <w:lang w:val="uk-UA" w:eastAsia="ru-RU"/>
        </w:rPr>
      </w:pPr>
    </w:p>
    <w:p w:rsidR="00197AE7" w:rsidRPr="00045C6B" w:rsidRDefault="00133984" w:rsidP="00430E16">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7132D">
        <w:rPr>
          <w:color w:val="000000"/>
          <w:sz w:val="28"/>
          <w:szCs w:val="28"/>
          <w:lang w:val="uk-UA"/>
        </w:rPr>
        <w:t>.</w:t>
      </w:r>
      <w:r>
        <w:rPr>
          <w:color w:val="000000"/>
          <w:sz w:val="28"/>
          <w:szCs w:val="28"/>
          <w:lang w:val="uk-UA"/>
        </w:rPr>
        <w:t>1</w:t>
      </w:r>
      <w:r w:rsidR="00346FB2" w:rsidRPr="00430E16">
        <w:rPr>
          <w:color w:val="000000"/>
          <w:sz w:val="28"/>
          <w:szCs w:val="28"/>
          <w:lang w:val="uk-UA"/>
        </w:rPr>
        <w:t>. </w:t>
      </w:r>
      <w:r w:rsidR="00197AE7" w:rsidRPr="00430E16">
        <w:rPr>
          <w:color w:val="000000"/>
          <w:sz w:val="28"/>
          <w:szCs w:val="28"/>
          <w:lang w:val="uk-UA"/>
        </w:rPr>
        <w:t xml:space="preserve">Розпорядники </w:t>
      </w:r>
      <w:r w:rsidR="00045C6B" w:rsidRPr="00430E16">
        <w:rPr>
          <w:color w:val="000000"/>
          <w:sz w:val="28"/>
          <w:szCs w:val="28"/>
          <w:lang w:val="uk-UA"/>
        </w:rPr>
        <w:t xml:space="preserve">та одержувачі </w:t>
      </w:r>
      <w:r w:rsidR="00197AE7" w:rsidRPr="00430E16">
        <w:rPr>
          <w:color w:val="000000"/>
          <w:sz w:val="28"/>
          <w:szCs w:val="28"/>
          <w:lang w:val="uk-UA"/>
        </w:rPr>
        <w:t>бюджетних коштів</w:t>
      </w:r>
      <w:r w:rsidR="00197AE7" w:rsidRPr="00045C6B">
        <w:rPr>
          <w:color w:val="000000"/>
          <w:sz w:val="28"/>
          <w:szCs w:val="28"/>
          <w:lang w:val="uk-UA"/>
        </w:rPr>
        <w:t xml:space="preserve"> беруть бюджетні зобов’язання в межах бюджетних асигнувань, установлених кошторисами (планами використання бюджетних коштів), враховуючи необхідність виконання бюджетних зобов’язань минулих років.</w:t>
      </w:r>
    </w:p>
    <w:p w:rsidR="00197AE7" w:rsidRPr="00E7132D"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29"/>
      <w:bookmarkStart w:id="11" w:name="n30"/>
      <w:bookmarkStart w:id="12" w:name="n157"/>
      <w:bookmarkStart w:id="13" w:name="n31"/>
      <w:bookmarkEnd w:id="10"/>
      <w:bookmarkEnd w:id="11"/>
      <w:bookmarkEnd w:id="12"/>
      <w:bookmarkEnd w:id="13"/>
      <w:r w:rsidRPr="00E7132D">
        <w:rPr>
          <w:color w:val="000000"/>
          <w:sz w:val="28"/>
          <w:szCs w:val="28"/>
          <w:lang w:val="uk-UA"/>
        </w:rPr>
        <w:t>Обсяг бюджетних зобов’язань, узятих протягом бюджетного періоду, повинен забезпечити зменшення рівня заборгованості за бюджетними зобов’язаннями минулих періодів та недопущення виникнення заборгованості за бюджетними зобов’язаннями в поточному році.</w:t>
      </w:r>
    </w:p>
    <w:p w:rsidR="006125E9" w:rsidRPr="006125E9" w:rsidRDefault="00133984" w:rsidP="006125E9">
      <w:pPr>
        <w:pStyle w:val="rvps2"/>
        <w:shd w:val="clear" w:color="auto" w:fill="FFFFFF"/>
        <w:spacing w:before="0" w:beforeAutospacing="0" w:after="0" w:afterAutospacing="0"/>
        <w:ind w:firstLine="709"/>
        <w:jc w:val="both"/>
        <w:textAlignment w:val="baseline"/>
        <w:rPr>
          <w:color w:val="000000"/>
          <w:sz w:val="28"/>
          <w:szCs w:val="28"/>
          <w:lang w:val="uk-UA"/>
        </w:rPr>
      </w:pPr>
      <w:bookmarkStart w:id="14" w:name="n32"/>
      <w:bookmarkEnd w:id="14"/>
      <w:r>
        <w:rPr>
          <w:color w:val="000000"/>
          <w:sz w:val="28"/>
          <w:szCs w:val="28"/>
          <w:lang w:val="uk-UA"/>
        </w:rPr>
        <w:t>4</w:t>
      </w:r>
      <w:r w:rsidR="006125E9">
        <w:rPr>
          <w:color w:val="000000"/>
          <w:sz w:val="28"/>
          <w:szCs w:val="28"/>
          <w:lang w:val="uk-UA"/>
        </w:rPr>
        <w:t>.</w:t>
      </w:r>
      <w:r>
        <w:rPr>
          <w:color w:val="000000"/>
          <w:sz w:val="28"/>
          <w:szCs w:val="28"/>
          <w:lang w:val="uk-UA"/>
        </w:rPr>
        <w:t>2</w:t>
      </w:r>
      <w:r w:rsidR="006125E9">
        <w:rPr>
          <w:color w:val="000000"/>
          <w:sz w:val="28"/>
          <w:szCs w:val="28"/>
          <w:lang w:val="uk-UA"/>
        </w:rPr>
        <w:t>. Перевірку документів та р</w:t>
      </w:r>
      <w:r w:rsidR="006125E9" w:rsidRPr="006125E9">
        <w:rPr>
          <w:color w:val="000000"/>
          <w:sz w:val="28"/>
          <w:szCs w:val="28"/>
          <w:lang w:val="uk-UA"/>
        </w:rPr>
        <w:t>еєстрацію бюджетних зобов’язань головног</w:t>
      </w:r>
      <w:r w:rsidR="006125E9">
        <w:rPr>
          <w:color w:val="000000"/>
          <w:sz w:val="28"/>
          <w:szCs w:val="28"/>
          <w:lang w:val="uk-UA"/>
        </w:rPr>
        <w:t>о розпорядника коштів здійснює д</w:t>
      </w:r>
      <w:r w:rsidR="006125E9" w:rsidRPr="006125E9">
        <w:rPr>
          <w:color w:val="000000"/>
          <w:sz w:val="28"/>
          <w:szCs w:val="28"/>
          <w:lang w:val="uk-UA"/>
        </w:rPr>
        <w:t>епартамент фінансової та бюджетної політики</w:t>
      </w:r>
      <w:r w:rsidR="006125E9">
        <w:rPr>
          <w:color w:val="000000"/>
          <w:sz w:val="28"/>
          <w:szCs w:val="28"/>
          <w:lang w:val="uk-UA"/>
        </w:rPr>
        <w:t xml:space="preserve"> міської ради</w:t>
      </w:r>
      <w:r w:rsidR="006125E9" w:rsidRPr="006125E9">
        <w:rPr>
          <w:color w:val="000000"/>
          <w:sz w:val="28"/>
          <w:szCs w:val="28"/>
          <w:lang w:val="uk-UA"/>
        </w:rPr>
        <w:t>, а розпорядників коштів нижчого рівня/одержувачів</w:t>
      </w:r>
      <w:r w:rsidR="006125E9">
        <w:rPr>
          <w:color w:val="000000"/>
          <w:sz w:val="28"/>
          <w:szCs w:val="28"/>
          <w:lang w:val="uk-UA"/>
        </w:rPr>
        <w:t xml:space="preserve"> </w:t>
      </w:r>
      <w:r w:rsidR="006125E9" w:rsidRPr="006125E9">
        <w:rPr>
          <w:color w:val="000000"/>
          <w:sz w:val="28"/>
          <w:szCs w:val="28"/>
          <w:lang w:val="uk-UA"/>
        </w:rPr>
        <w:t>–</w:t>
      </w:r>
      <w:r w:rsidR="006125E9">
        <w:rPr>
          <w:color w:val="000000"/>
          <w:sz w:val="28"/>
          <w:szCs w:val="28"/>
          <w:lang w:val="uk-UA"/>
        </w:rPr>
        <w:t xml:space="preserve"> </w:t>
      </w:r>
      <w:r w:rsidR="006125E9" w:rsidRPr="006125E9">
        <w:rPr>
          <w:color w:val="000000"/>
          <w:sz w:val="28"/>
          <w:szCs w:val="28"/>
          <w:lang w:val="uk-UA"/>
        </w:rPr>
        <w:t>головний розпорядник бюджетних коштів.</w:t>
      </w:r>
      <w:bookmarkStart w:id="15" w:name="_GoBack"/>
      <w:bookmarkEnd w:id="15"/>
    </w:p>
    <w:p w:rsidR="00197AE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r w:rsidRPr="006125E9">
        <w:rPr>
          <w:color w:val="000000"/>
          <w:sz w:val="28"/>
          <w:szCs w:val="28"/>
          <w:lang w:val="uk-UA"/>
        </w:rPr>
        <w:t xml:space="preserve">Бюджетні зобов'язання та бюджетні фінансові зобов’язання розпорядників бюджетних коштів обліковуються </w:t>
      </w:r>
      <w:r w:rsidR="00346FB2">
        <w:rPr>
          <w:color w:val="000000"/>
          <w:sz w:val="28"/>
          <w:szCs w:val="28"/>
          <w:lang w:val="uk-UA"/>
        </w:rPr>
        <w:t xml:space="preserve">в </w:t>
      </w:r>
      <w:r w:rsidR="00346FB2" w:rsidRPr="00AE35A5">
        <w:rPr>
          <w:sz w:val="28"/>
          <w:szCs w:val="28"/>
          <w:lang w:val="uk-UA"/>
        </w:rPr>
        <w:t>Єдиній інформаційній системі управління місцевим бюджетом</w:t>
      </w:r>
      <w:r w:rsidRPr="006125E9">
        <w:rPr>
          <w:color w:val="000000"/>
          <w:sz w:val="28"/>
          <w:szCs w:val="28"/>
          <w:lang w:val="uk-UA"/>
        </w:rPr>
        <w:t>.</w:t>
      </w:r>
    </w:p>
    <w:p w:rsidR="00B618D6" w:rsidRPr="006125E9" w:rsidRDefault="00B618D6" w:rsidP="00BA4660">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Розпорядники та одержувачі бюджетних коштів несуть відповідальність за відповідність документів, наданих для реєстрації бюджетних та бюджетних фінансових зобов’язань, даним, що введені до </w:t>
      </w:r>
      <w:r w:rsidRPr="00AE02BB">
        <w:rPr>
          <w:sz w:val="28"/>
          <w:szCs w:val="28"/>
          <w:lang w:val="uk-UA"/>
        </w:rPr>
        <w:t>Єдиної інформаційної системи управління місцевим бюджетом</w:t>
      </w:r>
      <w:r w:rsidR="00AE02BB">
        <w:rPr>
          <w:sz w:val="28"/>
          <w:szCs w:val="28"/>
          <w:lang w:val="uk-UA"/>
        </w:rPr>
        <w:t>.</w:t>
      </w:r>
    </w:p>
    <w:p w:rsidR="00197AE7" w:rsidRPr="00AE5203" w:rsidRDefault="00133984" w:rsidP="00BA4660">
      <w:pPr>
        <w:pStyle w:val="rvps2"/>
        <w:shd w:val="clear" w:color="auto" w:fill="FFFFFF"/>
        <w:spacing w:before="0" w:beforeAutospacing="0" w:after="0" w:afterAutospacing="0"/>
        <w:ind w:firstLine="709"/>
        <w:jc w:val="both"/>
        <w:textAlignment w:val="baseline"/>
        <w:rPr>
          <w:sz w:val="28"/>
          <w:szCs w:val="28"/>
          <w:lang w:val="uk-UA"/>
        </w:rPr>
      </w:pPr>
      <w:bookmarkStart w:id="16" w:name="n33"/>
      <w:bookmarkEnd w:id="16"/>
      <w:r>
        <w:rPr>
          <w:color w:val="000000"/>
          <w:sz w:val="28"/>
          <w:szCs w:val="28"/>
          <w:lang w:val="uk-UA"/>
        </w:rPr>
        <w:t>4</w:t>
      </w:r>
      <w:r w:rsidR="00197AE7" w:rsidRPr="00E7132D">
        <w:rPr>
          <w:color w:val="000000"/>
          <w:sz w:val="28"/>
          <w:szCs w:val="28"/>
          <w:lang w:val="uk-UA"/>
        </w:rPr>
        <w:t>.</w:t>
      </w:r>
      <w:r>
        <w:rPr>
          <w:color w:val="000000"/>
          <w:sz w:val="28"/>
          <w:szCs w:val="28"/>
          <w:lang w:val="uk-UA"/>
        </w:rPr>
        <w:t>3</w:t>
      </w:r>
      <w:r w:rsidR="00197AE7" w:rsidRPr="00E7132D">
        <w:rPr>
          <w:color w:val="000000"/>
          <w:sz w:val="28"/>
          <w:szCs w:val="28"/>
          <w:lang w:val="uk-UA"/>
        </w:rPr>
        <w:t>.</w:t>
      </w:r>
      <w:r w:rsidR="006125E9">
        <w:rPr>
          <w:color w:val="000000"/>
          <w:sz w:val="28"/>
          <w:szCs w:val="28"/>
          <w:lang w:val="uk-UA"/>
        </w:rPr>
        <w:t> </w:t>
      </w:r>
      <w:r w:rsidR="00197AE7" w:rsidRPr="00E7132D">
        <w:rPr>
          <w:color w:val="000000"/>
          <w:sz w:val="28"/>
          <w:szCs w:val="28"/>
          <w:lang w:val="uk-UA"/>
        </w:rPr>
        <w:t>Розпорядники</w:t>
      </w:r>
      <w:r w:rsidR="00346FB2">
        <w:rPr>
          <w:color w:val="000000"/>
          <w:sz w:val="28"/>
          <w:szCs w:val="28"/>
          <w:lang w:val="uk-UA"/>
        </w:rPr>
        <w:t xml:space="preserve"> та одержувачі </w:t>
      </w:r>
      <w:r w:rsidR="00197AE7" w:rsidRPr="00E7132D">
        <w:rPr>
          <w:color w:val="000000"/>
          <w:sz w:val="28"/>
          <w:szCs w:val="28"/>
          <w:lang w:val="uk-UA"/>
        </w:rPr>
        <w:t xml:space="preserve">бюджетних коштів протягом 7 робочих днів з дати взяття бюджетного зобов’язання подають до відповідного </w:t>
      </w:r>
      <w:r w:rsidR="00346FB2">
        <w:rPr>
          <w:color w:val="000000"/>
          <w:sz w:val="28"/>
          <w:szCs w:val="28"/>
          <w:lang w:val="uk-UA"/>
        </w:rPr>
        <w:t>головного розпорядника бюджетних коштів, а головні розпорядники бюджетних коштів – до департаменту фінансової та бюджетної політики міської ради</w:t>
      </w:r>
      <w:r w:rsidR="00197AE7" w:rsidRPr="00E7132D">
        <w:rPr>
          <w:color w:val="000000"/>
          <w:sz w:val="28"/>
          <w:szCs w:val="28"/>
          <w:lang w:val="uk-UA"/>
        </w:rPr>
        <w:t xml:space="preserve"> </w:t>
      </w:r>
      <w:r w:rsidR="00197AE7" w:rsidRPr="00E7132D">
        <w:rPr>
          <w:sz w:val="28"/>
          <w:szCs w:val="28"/>
          <w:lang w:val="uk-UA"/>
        </w:rPr>
        <w:t>Реєстр бюджетних зобов’язань розпорядників (одержувачів) бюджетних коштів за формою згідно з</w:t>
      </w:r>
      <w:r w:rsidR="00AE5203">
        <w:rPr>
          <w:sz w:val="28"/>
          <w:szCs w:val="28"/>
          <w:lang w:val="uk-UA"/>
        </w:rPr>
        <w:t xml:space="preserve"> </w:t>
      </w:r>
      <w:hyperlink r:id="rId13" w:anchor="n94" w:history="1">
        <w:r w:rsidR="00197AE7" w:rsidRPr="00AE02BB">
          <w:rPr>
            <w:rStyle w:val="a3"/>
            <w:color w:val="auto"/>
            <w:sz w:val="28"/>
            <w:szCs w:val="28"/>
            <w:u w:val="none"/>
            <w:bdr w:val="none" w:sz="0" w:space="0" w:color="auto" w:frame="1"/>
            <w:lang w:val="uk-UA"/>
          </w:rPr>
          <w:t>додатком 1</w:t>
        </w:r>
      </w:hyperlink>
      <w:r w:rsidR="00877310">
        <w:rPr>
          <w:lang w:val="uk-UA"/>
        </w:rPr>
        <w:t xml:space="preserve"> </w:t>
      </w:r>
      <w:r w:rsidR="00877310" w:rsidRPr="005679A6">
        <w:rPr>
          <w:sz w:val="28"/>
          <w:szCs w:val="28"/>
          <w:lang w:val="uk-UA"/>
        </w:rPr>
        <w:t>до</w:t>
      </w:r>
      <w:r w:rsidR="00877310">
        <w:rPr>
          <w:lang w:val="uk-UA"/>
        </w:rPr>
        <w:t xml:space="preserve"> </w:t>
      </w:r>
      <w:r w:rsidR="00877310" w:rsidRPr="00877310">
        <w:rPr>
          <w:bCs/>
          <w:color w:val="000000"/>
          <w:sz w:val="28"/>
          <w:szCs w:val="28"/>
          <w:shd w:val="clear" w:color="auto" w:fill="FFFFFF"/>
          <w:lang w:val="uk-UA"/>
        </w:rPr>
        <w:t>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№309</w:t>
      </w:r>
      <w:r w:rsidR="00AE5203" w:rsidRPr="00877310">
        <w:rPr>
          <w:sz w:val="28"/>
          <w:szCs w:val="28"/>
          <w:lang w:val="uk-UA"/>
        </w:rPr>
        <w:t xml:space="preserve"> </w:t>
      </w:r>
      <w:r w:rsidR="00197AE7" w:rsidRPr="00877310">
        <w:rPr>
          <w:sz w:val="28"/>
          <w:szCs w:val="28"/>
          <w:lang w:val="uk-UA"/>
        </w:rPr>
        <w:t>(далі - Ре</w:t>
      </w:r>
      <w:r w:rsidR="00197AE7" w:rsidRPr="00E7132D">
        <w:rPr>
          <w:sz w:val="28"/>
          <w:szCs w:val="28"/>
          <w:lang w:val="uk-UA"/>
        </w:rPr>
        <w:t xml:space="preserve">єстр) на паперових (у </w:t>
      </w:r>
      <w:r w:rsidR="00F05793">
        <w:rPr>
          <w:sz w:val="28"/>
          <w:szCs w:val="28"/>
          <w:lang w:val="uk-UA"/>
        </w:rPr>
        <w:t xml:space="preserve">трьох </w:t>
      </w:r>
      <w:r w:rsidR="00197AE7" w:rsidRPr="00E7132D">
        <w:rPr>
          <w:sz w:val="28"/>
          <w:szCs w:val="28"/>
          <w:lang w:val="uk-UA"/>
        </w:rPr>
        <w:t xml:space="preserve">примірниках) носіях і оригінали документів або їх копії, засвідчені в установленому порядку, що підтверджують факт узяття </w:t>
      </w:r>
      <w:r w:rsidR="00197AE7" w:rsidRPr="00E7132D">
        <w:rPr>
          <w:sz w:val="28"/>
          <w:szCs w:val="28"/>
          <w:lang w:val="uk-UA"/>
        </w:rPr>
        <w:lastRenderedPageBreak/>
        <w:t>бюджетного зобов’язання</w:t>
      </w:r>
      <w:r w:rsidR="00AE5203">
        <w:rPr>
          <w:sz w:val="28"/>
          <w:szCs w:val="28"/>
          <w:lang w:val="uk-UA"/>
        </w:rPr>
        <w:t xml:space="preserve"> за переліком, передбаченим </w:t>
      </w:r>
      <w:r w:rsidR="00491F59">
        <w:rPr>
          <w:sz w:val="28"/>
          <w:szCs w:val="28"/>
          <w:lang w:val="uk-UA"/>
        </w:rPr>
        <w:t>наказом Д</w:t>
      </w:r>
      <w:r w:rsidR="00AE5203" w:rsidRPr="00AE5203">
        <w:rPr>
          <w:sz w:val="28"/>
          <w:szCs w:val="28"/>
          <w:lang w:val="uk-UA"/>
        </w:rPr>
        <w:t>ержавної казначейської служби України від 29.04.2013 №68 «Про затвердження Методичних рекомендацій щодо переліку підтвердних документів для реєстрації бюджетних зобов’язань та проведення платежів»</w:t>
      </w:r>
      <w:r w:rsidR="00197AE7" w:rsidRPr="00AE5203">
        <w:rPr>
          <w:sz w:val="28"/>
          <w:szCs w:val="28"/>
          <w:lang w:val="uk-UA"/>
        </w:rPr>
        <w:t>.</w:t>
      </w:r>
    </w:p>
    <w:p w:rsidR="00197AE7" w:rsidRPr="00F43967" w:rsidRDefault="00197AE7" w:rsidP="00BA4660">
      <w:pPr>
        <w:pStyle w:val="rvps2"/>
        <w:shd w:val="clear" w:color="auto" w:fill="FFFFFF"/>
        <w:spacing w:before="0" w:beforeAutospacing="0" w:after="0" w:afterAutospacing="0"/>
        <w:ind w:firstLine="709"/>
        <w:jc w:val="both"/>
        <w:textAlignment w:val="baseline"/>
        <w:rPr>
          <w:sz w:val="28"/>
          <w:szCs w:val="28"/>
          <w:lang w:val="uk-UA"/>
        </w:rPr>
      </w:pPr>
      <w:bookmarkStart w:id="17" w:name="n34"/>
      <w:bookmarkEnd w:id="17"/>
      <w:r w:rsidRPr="00F43967">
        <w:rPr>
          <w:sz w:val="28"/>
          <w:szCs w:val="28"/>
          <w:lang w:val="uk-UA"/>
        </w:rPr>
        <w:t>За умови взяття бюджетного зобов'язання, за яким застосовуються процедури закупівель товарів, робіт і послуг, розпорядник</w:t>
      </w:r>
      <w:r w:rsidR="006125E9" w:rsidRPr="00F43967">
        <w:rPr>
          <w:sz w:val="28"/>
          <w:szCs w:val="28"/>
          <w:lang w:val="uk-UA"/>
        </w:rPr>
        <w:t>ом</w:t>
      </w:r>
      <w:r w:rsidR="0098065A" w:rsidRPr="00F43967">
        <w:rPr>
          <w:sz w:val="28"/>
          <w:szCs w:val="28"/>
          <w:lang w:val="uk-UA"/>
        </w:rPr>
        <w:t xml:space="preserve"> (одержувачем)</w:t>
      </w:r>
      <w:r w:rsidRPr="00F43967">
        <w:rPr>
          <w:sz w:val="28"/>
          <w:szCs w:val="28"/>
          <w:lang w:val="uk-UA"/>
        </w:rPr>
        <w:t xml:space="preserve"> бюджетних коштів </w:t>
      </w:r>
      <w:r w:rsidR="00123957" w:rsidRPr="00F43967">
        <w:rPr>
          <w:sz w:val="28"/>
          <w:szCs w:val="28"/>
          <w:lang w:val="uk-UA"/>
        </w:rPr>
        <w:t xml:space="preserve">документи, зазначені в абзаці першому цього пункту, з урахуванням законодавства у сфері закупівель, подаються </w:t>
      </w:r>
      <w:r w:rsidRPr="00F43967">
        <w:rPr>
          <w:sz w:val="28"/>
          <w:szCs w:val="28"/>
          <w:lang w:val="uk-UA"/>
        </w:rPr>
        <w:t>протягом 7 робочих днів з дати, зазначеної у звіті про результати проведення процедури закупівлі.</w:t>
      </w:r>
    </w:p>
    <w:p w:rsidR="00197AE7" w:rsidRPr="00F4396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18" w:name="n158"/>
      <w:bookmarkStart w:id="19" w:name="n35"/>
      <w:bookmarkStart w:id="20" w:name="n37"/>
      <w:bookmarkEnd w:id="18"/>
      <w:bookmarkEnd w:id="19"/>
      <w:bookmarkEnd w:id="20"/>
      <w:r w:rsidRPr="00F43967">
        <w:rPr>
          <w:color w:val="000000"/>
          <w:sz w:val="28"/>
          <w:szCs w:val="28"/>
          <w:lang w:val="uk-UA"/>
        </w:rPr>
        <w:t>За довгостроковими бюджетними зобов’язаннями, строк дії яких перевищує один бюджетний період (довгострокові договори, більше одного року), суми в Реєстрі проставляються в межах планових показників поточного бюджетного періоду на підставі даних календарного плану до довгострокового договору.</w:t>
      </w:r>
    </w:p>
    <w:p w:rsidR="00197AE7" w:rsidRPr="00F43967" w:rsidRDefault="00133984"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21" w:name="n38"/>
      <w:bookmarkEnd w:id="21"/>
      <w:r>
        <w:rPr>
          <w:color w:val="000000"/>
          <w:sz w:val="28"/>
          <w:szCs w:val="28"/>
          <w:lang w:val="uk-UA"/>
        </w:rPr>
        <w:t>4</w:t>
      </w:r>
      <w:r w:rsidR="00197AE7" w:rsidRPr="00877310">
        <w:rPr>
          <w:color w:val="000000"/>
          <w:sz w:val="28"/>
          <w:szCs w:val="28"/>
          <w:lang w:val="uk-UA"/>
        </w:rPr>
        <w:t>.</w:t>
      </w:r>
      <w:r>
        <w:rPr>
          <w:color w:val="000000"/>
          <w:sz w:val="28"/>
          <w:szCs w:val="28"/>
          <w:lang w:val="uk-UA"/>
        </w:rPr>
        <w:t>4</w:t>
      </w:r>
      <w:r w:rsidR="00197AE7" w:rsidRPr="00877310">
        <w:rPr>
          <w:color w:val="000000"/>
          <w:sz w:val="28"/>
          <w:szCs w:val="28"/>
          <w:lang w:val="uk-UA"/>
        </w:rPr>
        <w:t>.</w:t>
      </w:r>
      <w:r>
        <w:rPr>
          <w:color w:val="000000"/>
          <w:sz w:val="28"/>
          <w:szCs w:val="28"/>
          <w:lang w:val="uk-UA"/>
        </w:rPr>
        <w:t> </w:t>
      </w:r>
      <w:r w:rsidR="00123957" w:rsidRPr="00F43967">
        <w:rPr>
          <w:color w:val="000000"/>
          <w:sz w:val="28"/>
          <w:szCs w:val="28"/>
          <w:lang w:val="uk-UA"/>
        </w:rPr>
        <w:t>Департамент фінансової та бюджетної політики міської ради</w:t>
      </w:r>
      <w:r w:rsidR="00021AC4" w:rsidRPr="00F43967">
        <w:rPr>
          <w:color w:val="000000"/>
          <w:sz w:val="28"/>
          <w:szCs w:val="28"/>
          <w:lang w:val="uk-UA"/>
        </w:rPr>
        <w:t xml:space="preserve"> </w:t>
      </w:r>
      <w:r w:rsidR="00123957" w:rsidRPr="00F43967">
        <w:rPr>
          <w:color w:val="000000"/>
          <w:sz w:val="28"/>
          <w:szCs w:val="28"/>
          <w:lang w:val="uk-UA"/>
        </w:rPr>
        <w:t>/</w:t>
      </w:r>
      <w:r w:rsidR="00021AC4" w:rsidRPr="00F43967">
        <w:rPr>
          <w:color w:val="000000"/>
          <w:sz w:val="28"/>
          <w:szCs w:val="28"/>
          <w:lang w:val="uk-UA"/>
        </w:rPr>
        <w:t xml:space="preserve"> </w:t>
      </w:r>
      <w:r w:rsidR="00123957" w:rsidRPr="00F43967">
        <w:rPr>
          <w:color w:val="000000"/>
          <w:sz w:val="28"/>
          <w:szCs w:val="28"/>
          <w:lang w:val="uk-UA"/>
        </w:rPr>
        <w:t>головні розпорядники бюджетних коштів</w:t>
      </w:r>
      <w:r w:rsidR="00197AE7" w:rsidRPr="00F43967">
        <w:rPr>
          <w:color w:val="000000"/>
          <w:sz w:val="28"/>
          <w:szCs w:val="28"/>
          <w:lang w:val="uk-UA"/>
        </w:rPr>
        <w:t xml:space="preserve"> звіряють поданий розпорядником Реєстр та підтвердні документи н</w:t>
      </w:r>
      <w:r w:rsidR="00341336">
        <w:rPr>
          <w:color w:val="000000"/>
          <w:sz w:val="28"/>
          <w:szCs w:val="28"/>
          <w:lang w:val="uk-UA"/>
        </w:rPr>
        <w:t>а предмет відповідності даних, в</w:t>
      </w:r>
      <w:r w:rsidR="00197AE7" w:rsidRPr="00F43967">
        <w:rPr>
          <w:color w:val="000000"/>
          <w:sz w:val="28"/>
          <w:szCs w:val="28"/>
          <w:lang w:val="uk-UA"/>
        </w:rPr>
        <w:t>ключених до Реєстру.</w:t>
      </w:r>
    </w:p>
    <w:p w:rsidR="00197AE7" w:rsidRPr="00F4396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22" w:name="n39"/>
      <w:bookmarkEnd w:id="22"/>
      <w:r w:rsidRPr="00F43967">
        <w:rPr>
          <w:color w:val="000000"/>
          <w:sz w:val="28"/>
          <w:szCs w:val="28"/>
          <w:lang w:val="uk-UA"/>
        </w:rPr>
        <w:t xml:space="preserve">Підтвердні документи, надані розпорядником бюджетних коштів, опрацьовуються до </w:t>
      </w:r>
      <w:r w:rsidR="00021AC4" w:rsidRPr="00F43967">
        <w:rPr>
          <w:color w:val="000000"/>
          <w:sz w:val="28"/>
          <w:szCs w:val="28"/>
          <w:lang w:val="uk-UA"/>
        </w:rPr>
        <w:t>3</w:t>
      </w:r>
      <w:r w:rsidRPr="00F43967">
        <w:rPr>
          <w:color w:val="000000"/>
          <w:sz w:val="28"/>
          <w:szCs w:val="28"/>
          <w:lang w:val="uk-UA"/>
        </w:rPr>
        <w:t xml:space="preserve"> </w:t>
      </w:r>
      <w:r w:rsidR="00123957" w:rsidRPr="00F43967">
        <w:rPr>
          <w:color w:val="000000"/>
          <w:sz w:val="28"/>
          <w:szCs w:val="28"/>
          <w:lang w:val="uk-UA"/>
        </w:rPr>
        <w:t>робочих</w:t>
      </w:r>
      <w:r w:rsidRPr="00F43967">
        <w:rPr>
          <w:color w:val="000000"/>
          <w:sz w:val="28"/>
          <w:szCs w:val="28"/>
          <w:lang w:val="uk-UA"/>
        </w:rPr>
        <w:t xml:space="preserve"> днів.</w:t>
      </w:r>
    </w:p>
    <w:p w:rsidR="00341336" w:rsidRDefault="00341336"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23" w:name="n44"/>
      <w:bookmarkEnd w:id="23"/>
      <w:r>
        <w:rPr>
          <w:color w:val="000000"/>
          <w:sz w:val="28"/>
          <w:szCs w:val="28"/>
          <w:lang w:val="uk-UA"/>
        </w:rPr>
        <w:t>4.5. </w:t>
      </w:r>
      <w:r w:rsidRPr="00F43967">
        <w:rPr>
          <w:color w:val="000000"/>
          <w:sz w:val="28"/>
          <w:szCs w:val="28"/>
          <w:lang w:val="uk-UA"/>
        </w:rPr>
        <w:t xml:space="preserve">Розпорядники </w:t>
      </w:r>
      <w:r>
        <w:rPr>
          <w:color w:val="000000"/>
          <w:sz w:val="28"/>
          <w:szCs w:val="28"/>
          <w:lang w:val="uk-UA"/>
        </w:rPr>
        <w:t xml:space="preserve">(одержувачі) </w:t>
      </w:r>
      <w:r w:rsidRPr="00F43967">
        <w:rPr>
          <w:color w:val="000000"/>
          <w:sz w:val="28"/>
          <w:szCs w:val="28"/>
          <w:lang w:val="uk-UA"/>
        </w:rPr>
        <w:t xml:space="preserve">бюджетних коштів протягом </w:t>
      </w:r>
      <w:r>
        <w:rPr>
          <w:color w:val="000000"/>
          <w:sz w:val="28"/>
          <w:szCs w:val="28"/>
          <w:lang w:val="uk-UA"/>
        </w:rPr>
        <w:t>1</w:t>
      </w:r>
      <w:r w:rsidRPr="00F43967">
        <w:rPr>
          <w:color w:val="000000"/>
          <w:sz w:val="28"/>
          <w:szCs w:val="28"/>
          <w:lang w:val="uk-UA"/>
        </w:rPr>
        <w:t xml:space="preserve"> робоч</w:t>
      </w:r>
      <w:r>
        <w:rPr>
          <w:color w:val="000000"/>
          <w:sz w:val="28"/>
          <w:szCs w:val="28"/>
          <w:lang w:val="uk-UA"/>
        </w:rPr>
        <w:t>ого</w:t>
      </w:r>
      <w:r w:rsidRPr="00F43967">
        <w:rPr>
          <w:color w:val="000000"/>
          <w:sz w:val="28"/>
          <w:szCs w:val="28"/>
          <w:lang w:val="uk-UA"/>
        </w:rPr>
        <w:t xml:space="preserve"> дн</w:t>
      </w:r>
      <w:r>
        <w:rPr>
          <w:color w:val="000000"/>
          <w:sz w:val="28"/>
          <w:szCs w:val="28"/>
          <w:lang w:val="uk-UA"/>
        </w:rPr>
        <w:t>я</w:t>
      </w:r>
      <w:r w:rsidRPr="00F43967">
        <w:rPr>
          <w:color w:val="000000"/>
          <w:sz w:val="28"/>
          <w:szCs w:val="28"/>
          <w:lang w:val="uk-UA"/>
        </w:rPr>
        <w:t xml:space="preserve"> з дати прийняття ними до виконання бюджетного фінансового зобов’язання</w:t>
      </w:r>
      <w:r w:rsidR="00BA4E0C">
        <w:rPr>
          <w:color w:val="000000"/>
          <w:sz w:val="28"/>
          <w:szCs w:val="28"/>
          <w:lang w:val="uk-UA"/>
        </w:rPr>
        <w:t xml:space="preserve"> інформують розпорядника вищого рівня про обсяг очікуваного фінансування. Головні розпорядники бюджетних коштів узагальнюють отримані пропозиції та в межах планових асигнувань подають консолідовану пропозицію до департаменту фінансової та бюджетної політики міської ради.</w:t>
      </w:r>
    </w:p>
    <w:p w:rsidR="00BA4E0C" w:rsidRPr="00DC0FD1" w:rsidRDefault="00BA4E0C" w:rsidP="00BA4E0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BA4E0C">
        <w:rPr>
          <w:rFonts w:ascii="Times New Roman" w:eastAsia="Times New Roman" w:hAnsi="Times New Roman" w:cs="Times New Roman"/>
          <w:color w:val="000000"/>
          <w:sz w:val="28"/>
          <w:szCs w:val="28"/>
          <w:lang w:val="uk-UA" w:eastAsia="ru-RU"/>
        </w:rPr>
        <w:t>4.6. </w:t>
      </w:r>
      <w:r w:rsidRPr="00DC0FD1">
        <w:rPr>
          <w:rFonts w:ascii="Times New Roman" w:eastAsia="Times New Roman" w:hAnsi="Times New Roman" w:cs="Times New Roman"/>
          <w:color w:val="000000"/>
          <w:sz w:val="28"/>
          <w:szCs w:val="28"/>
          <w:lang w:val="uk-UA" w:eastAsia="ru-RU"/>
        </w:rPr>
        <w:t>Відповідно до помісячного розпису спеціального фонду</w:t>
      </w:r>
      <w:r>
        <w:rPr>
          <w:rFonts w:ascii="Times New Roman" w:eastAsia="Times New Roman" w:hAnsi="Times New Roman" w:cs="Times New Roman"/>
          <w:color w:val="000000"/>
          <w:sz w:val="28"/>
          <w:szCs w:val="28"/>
          <w:lang w:val="uk-UA" w:eastAsia="ru-RU"/>
        </w:rPr>
        <w:t xml:space="preserve"> </w:t>
      </w:r>
      <w:r w:rsidRPr="00DC0FD1">
        <w:rPr>
          <w:rFonts w:ascii="Times New Roman" w:eastAsia="Times New Roman" w:hAnsi="Times New Roman" w:cs="Times New Roman"/>
          <w:color w:val="000000"/>
          <w:sz w:val="28"/>
          <w:szCs w:val="28"/>
          <w:lang w:val="uk-UA" w:eastAsia="ru-RU"/>
        </w:rPr>
        <w:t xml:space="preserve">та </w:t>
      </w:r>
      <w:r>
        <w:rPr>
          <w:rFonts w:ascii="Times New Roman" w:eastAsia="Times New Roman" w:hAnsi="Times New Roman" w:cs="Times New Roman"/>
          <w:color w:val="000000"/>
          <w:sz w:val="28"/>
          <w:szCs w:val="28"/>
          <w:lang w:val="uk-UA" w:eastAsia="ru-RU"/>
        </w:rPr>
        <w:t>з урахуванням фа</w:t>
      </w:r>
      <w:r w:rsidRPr="00DC0FD1">
        <w:rPr>
          <w:rFonts w:ascii="Times New Roman" w:eastAsia="Times New Roman" w:hAnsi="Times New Roman" w:cs="Times New Roman"/>
          <w:color w:val="000000"/>
          <w:sz w:val="28"/>
          <w:szCs w:val="28"/>
          <w:lang w:val="uk-UA" w:eastAsia="ru-RU"/>
        </w:rPr>
        <w:t>ктичних надходжень на банківськ</w:t>
      </w:r>
      <w:r>
        <w:rPr>
          <w:rFonts w:ascii="Times New Roman" w:eastAsia="Times New Roman" w:hAnsi="Times New Roman" w:cs="Times New Roman"/>
          <w:color w:val="000000"/>
          <w:sz w:val="28"/>
          <w:szCs w:val="28"/>
          <w:lang w:val="uk-UA" w:eastAsia="ru-RU"/>
        </w:rPr>
        <w:t>ий</w:t>
      </w:r>
      <w:r w:rsidRPr="00DC0FD1">
        <w:rPr>
          <w:rFonts w:ascii="Times New Roman" w:eastAsia="Times New Roman" w:hAnsi="Times New Roman" w:cs="Times New Roman"/>
          <w:color w:val="000000"/>
          <w:sz w:val="28"/>
          <w:szCs w:val="28"/>
          <w:lang w:val="uk-UA" w:eastAsia="ru-RU"/>
        </w:rPr>
        <w:t xml:space="preserve"> рахун</w:t>
      </w:r>
      <w:r>
        <w:rPr>
          <w:rFonts w:ascii="Times New Roman" w:eastAsia="Times New Roman" w:hAnsi="Times New Roman" w:cs="Times New Roman"/>
          <w:color w:val="000000"/>
          <w:sz w:val="28"/>
          <w:szCs w:val="28"/>
          <w:lang w:val="uk-UA" w:eastAsia="ru-RU"/>
        </w:rPr>
        <w:t>ок, департамент фінансової та бюджетної політики міської ради</w:t>
      </w:r>
      <w:r w:rsidRPr="00DC0FD1">
        <w:rPr>
          <w:rFonts w:ascii="Times New Roman" w:eastAsia="Times New Roman" w:hAnsi="Times New Roman" w:cs="Times New Roman"/>
          <w:color w:val="000000"/>
          <w:sz w:val="28"/>
          <w:szCs w:val="28"/>
          <w:lang w:val="uk-UA" w:eastAsia="ru-RU"/>
        </w:rPr>
        <w:t xml:space="preserve"> здійсню</w:t>
      </w:r>
      <w:r>
        <w:rPr>
          <w:rFonts w:ascii="Times New Roman" w:eastAsia="Times New Roman" w:hAnsi="Times New Roman" w:cs="Times New Roman"/>
          <w:color w:val="000000"/>
          <w:sz w:val="28"/>
          <w:szCs w:val="28"/>
          <w:lang w:val="uk-UA" w:eastAsia="ru-RU"/>
        </w:rPr>
        <w:t>є</w:t>
      </w:r>
      <w:r w:rsidRPr="00DC0FD1">
        <w:rPr>
          <w:rFonts w:ascii="Times New Roman" w:eastAsia="Times New Roman" w:hAnsi="Times New Roman" w:cs="Times New Roman"/>
          <w:color w:val="000000"/>
          <w:sz w:val="28"/>
          <w:szCs w:val="28"/>
          <w:lang w:val="uk-UA" w:eastAsia="ru-RU"/>
        </w:rPr>
        <w:t xml:space="preserve"> розподіл коштів бюджету розвитку шляхом надання банк</w:t>
      </w:r>
      <w:r>
        <w:rPr>
          <w:rFonts w:ascii="Times New Roman" w:eastAsia="Times New Roman" w:hAnsi="Times New Roman" w:cs="Times New Roman"/>
          <w:color w:val="000000"/>
          <w:sz w:val="28"/>
          <w:szCs w:val="28"/>
          <w:lang w:val="uk-UA" w:eastAsia="ru-RU"/>
        </w:rPr>
        <w:t>у</w:t>
      </w:r>
      <w:r w:rsidRPr="00DC0FD1">
        <w:rPr>
          <w:rFonts w:ascii="Times New Roman" w:eastAsia="Times New Roman" w:hAnsi="Times New Roman" w:cs="Times New Roman"/>
          <w:color w:val="000000"/>
          <w:sz w:val="28"/>
          <w:szCs w:val="28"/>
          <w:lang w:val="uk-UA" w:eastAsia="ru-RU"/>
        </w:rPr>
        <w:t xml:space="preserve"> розрахункових документів за кожним головним розпорядником бюджетних коштів окремо.</w:t>
      </w:r>
    </w:p>
    <w:p w:rsidR="00197AE7" w:rsidRDefault="00133984" w:rsidP="00BA4660">
      <w:pPr>
        <w:pStyle w:val="rvps2"/>
        <w:shd w:val="clear" w:color="auto" w:fill="FFFFFF"/>
        <w:spacing w:before="0" w:beforeAutospacing="0" w:after="0" w:afterAutospacing="0"/>
        <w:ind w:firstLine="709"/>
        <w:jc w:val="both"/>
        <w:textAlignment w:val="baseline"/>
        <w:rPr>
          <w:sz w:val="28"/>
          <w:szCs w:val="28"/>
          <w:lang w:val="uk-UA"/>
        </w:rPr>
      </w:pPr>
      <w:bookmarkStart w:id="24" w:name="n45"/>
      <w:bookmarkEnd w:id="24"/>
      <w:r>
        <w:rPr>
          <w:color w:val="000000"/>
          <w:sz w:val="28"/>
          <w:szCs w:val="28"/>
          <w:lang w:val="uk-UA"/>
        </w:rPr>
        <w:t>4</w:t>
      </w:r>
      <w:r w:rsidR="00197AE7" w:rsidRPr="00F43967">
        <w:rPr>
          <w:color w:val="000000"/>
          <w:sz w:val="28"/>
          <w:szCs w:val="28"/>
          <w:lang w:val="uk-UA"/>
        </w:rPr>
        <w:t>.</w:t>
      </w:r>
      <w:r w:rsidR="00BA4E0C">
        <w:rPr>
          <w:color w:val="000000"/>
          <w:sz w:val="28"/>
          <w:szCs w:val="28"/>
          <w:lang w:val="uk-UA"/>
        </w:rPr>
        <w:t>7</w:t>
      </w:r>
      <w:r w:rsidR="00197AE7" w:rsidRPr="00F43967">
        <w:rPr>
          <w:color w:val="000000"/>
          <w:sz w:val="28"/>
          <w:szCs w:val="28"/>
          <w:lang w:val="uk-UA"/>
        </w:rPr>
        <w:t>.</w:t>
      </w:r>
      <w:r>
        <w:rPr>
          <w:color w:val="000000"/>
          <w:sz w:val="28"/>
          <w:szCs w:val="28"/>
          <w:lang w:val="uk-UA"/>
        </w:rPr>
        <w:t> </w:t>
      </w:r>
      <w:r w:rsidR="00197AE7" w:rsidRPr="00F43967">
        <w:rPr>
          <w:color w:val="000000"/>
          <w:sz w:val="28"/>
          <w:szCs w:val="28"/>
          <w:lang w:val="uk-UA"/>
        </w:rPr>
        <w:t xml:space="preserve">Розпорядники бюджетних коштів протягом 7 робочих днів з дати прийняття ними до виконання бюджетного фінансового зобов’язання, якщо інше не передбачено бюджетним зобов’язанням, подають до </w:t>
      </w:r>
      <w:r w:rsidR="00123957" w:rsidRPr="00F43967">
        <w:rPr>
          <w:color w:val="000000"/>
          <w:sz w:val="28"/>
          <w:szCs w:val="28"/>
          <w:lang w:val="uk-UA"/>
        </w:rPr>
        <w:t>відповідного головного розпорядника бюджетних коштів, а головні розпорядники бюджетних коштів – до департаменту фінансової та бюджетної політики міської ради</w:t>
      </w:r>
      <w:r w:rsidR="00197AE7" w:rsidRPr="00F43967">
        <w:rPr>
          <w:color w:val="000000"/>
          <w:sz w:val="28"/>
          <w:szCs w:val="28"/>
          <w:lang w:val="uk-UA"/>
        </w:rPr>
        <w:t xml:space="preserve"> Реєстр фінансових зобов’язань за формою згідно з</w:t>
      </w:r>
      <w:r w:rsidR="00F43967" w:rsidRPr="00F43967">
        <w:rPr>
          <w:color w:val="000000"/>
          <w:sz w:val="28"/>
          <w:szCs w:val="28"/>
          <w:lang w:val="uk-UA"/>
        </w:rPr>
        <w:t xml:space="preserve"> </w:t>
      </w:r>
      <w:hyperlink r:id="rId14" w:anchor="n96" w:history="1">
        <w:r w:rsidR="00197AE7" w:rsidRPr="00A03E50">
          <w:rPr>
            <w:rStyle w:val="a3"/>
            <w:color w:val="auto"/>
            <w:sz w:val="28"/>
            <w:szCs w:val="28"/>
            <w:u w:val="none"/>
            <w:bdr w:val="none" w:sz="0" w:space="0" w:color="auto" w:frame="1"/>
            <w:lang w:val="uk-UA"/>
          </w:rPr>
          <w:t>додатком 2</w:t>
        </w:r>
      </w:hyperlink>
      <w:r w:rsidR="00F43967" w:rsidRPr="00F43967">
        <w:rPr>
          <w:lang w:val="uk-UA"/>
        </w:rPr>
        <w:t xml:space="preserve"> </w:t>
      </w:r>
      <w:r w:rsidR="005679A6" w:rsidRPr="005679A6">
        <w:rPr>
          <w:sz w:val="28"/>
          <w:szCs w:val="28"/>
          <w:lang w:val="uk-UA"/>
        </w:rPr>
        <w:t>до</w:t>
      </w:r>
      <w:r w:rsidR="005679A6">
        <w:rPr>
          <w:lang w:val="uk-UA"/>
        </w:rPr>
        <w:t xml:space="preserve"> </w:t>
      </w:r>
      <w:r w:rsidR="005679A6" w:rsidRPr="00877310">
        <w:rPr>
          <w:bCs/>
          <w:color w:val="000000"/>
          <w:sz w:val="28"/>
          <w:szCs w:val="28"/>
          <w:shd w:val="clear" w:color="auto" w:fill="FFFFFF"/>
          <w:lang w:val="uk-UA"/>
        </w:rPr>
        <w:t>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№309</w:t>
      </w:r>
      <w:r w:rsidR="005679A6">
        <w:rPr>
          <w:bCs/>
          <w:color w:val="000000"/>
          <w:sz w:val="28"/>
          <w:szCs w:val="28"/>
          <w:shd w:val="clear" w:color="auto" w:fill="FFFFFF"/>
          <w:lang w:val="uk-UA"/>
        </w:rPr>
        <w:t xml:space="preserve">, </w:t>
      </w:r>
      <w:r w:rsidR="00197AE7" w:rsidRPr="00F43967">
        <w:rPr>
          <w:sz w:val="28"/>
          <w:szCs w:val="28"/>
          <w:lang w:val="uk-UA"/>
        </w:rPr>
        <w:t>н</w:t>
      </w:r>
      <w:r w:rsidR="00197AE7" w:rsidRPr="00F43967">
        <w:rPr>
          <w:color w:val="000000"/>
          <w:sz w:val="28"/>
          <w:szCs w:val="28"/>
          <w:lang w:val="uk-UA"/>
        </w:rPr>
        <w:t xml:space="preserve">а </w:t>
      </w:r>
      <w:r w:rsidR="00197AE7" w:rsidRPr="00F43967">
        <w:rPr>
          <w:sz w:val="28"/>
          <w:szCs w:val="28"/>
          <w:lang w:val="uk-UA"/>
        </w:rPr>
        <w:t xml:space="preserve">паперових (у </w:t>
      </w:r>
      <w:r w:rsidR="00F05793">
        <w:rPr>
          <w:sz w:val="28"/>
          <w:szCs w:val="28"/>
          <w:lang w:val="uk-UA"/>
        </w:rPr>
        <w:t>трьох</w:t>
      </w:r>
      <w:r w:rsidR="00197AE7" w:rsidRPr="00F43967">
        <w:rPr>
          <w:sz w:val="28"/>
          <w:szCs w:val="28"/>
          <w:lang w:val="uk-UA"/>
        </w:rPr>
        <w:t xml:space="preserve"> примірниках), а також оригінали документів або їх копії, засвідчені в установленому порядку, що підтверджують факт узяття бюджетного зобов’язання та бюджетного фінансового зобов’язання</w:t>
      </w:r>
      <w:r w:rsidR="00AE5203" w:rsidRPr="00AE5203">
        <w:rPr>
          <w:sz w:val="28"/>
          <w:szCs w:val="28"/>
          <w:lang w:val="uk-UA"/>
        </w:rPr>
        <w:t xml:space="preserve"> </w:t>
      </w:r>
      <w:r w:rsidR="00AE5203">
        <w:rPr>
          <w:sz w:val="28"/>
          <w:szCs w:val="28"/>
          <w:lang w:val="uk-UA"/>
        </w:rPr>
        <w:t xml:space="preserve">за переліком, передбаченим </w:t>
      </w:r>
      <w:r w:rsidR="00491F59">
        <w:rPr>
          <w:sz w:val="28"/>
          <w:szCs w:val="28"/>
          <w:lang w:val="uk-UA"/>
        </w:rPr>
        <w:t>наказом Д</w:t>
      </w:r>
      <w:r w:rsidR="00AE5203" w:rsidRPr="00AE5203">
        <w:rPr>
          <w:sz w:val="28"/>
          <w:szCs w:val="28"/>
          <w:lang w:val="uk-UA"/>
        </w:rPr>
        <w:t>ержавної казначейської служби України від 29.04.2013 №68 «Про затвердження Методичних рекомендацій щодо переліку підтвердних документів для реєстрації бюджетних зобов’язань та проведення платежів»</w:t>
      </w:r>
      <w:r w:rsidR="00197AE7" w:rsidRPr="00F43967">
        <w:rPr>
          <w:sz w:val="28"/>
          <w:szCs w:val="28"/>
          <w:lang w:val="uk-UA"/>
        </w:rPr>
        <w:t>.</w:t>
      </w:r>
    </w:p>
    <w:p w:rsidR="00197AE7" w:rsidRPr="00123957" w:rsidRDefault="00DC0FD1" w:rsidP="00123957">
      <w:pPr>
        <w:pStyle w:val="rvps2"/>
        <w:shd w:val="clear" w:color="auto" w:fill="FFFFFF"/>
        <w:spacing w:before="0" w:beforeAutospacing="0" w:after="0" w:afterAutospacing="0"/>
        <w:ind w:firstLine="709"/>
        <w:jc w:val="both"/>
        <w:textAlignment w:val="baseline"/>
        <w:rPr>
          <w:color w:val="000000"/>
          <w:sz w:val="28"/>
          <w:szCs w:val="28"/>
          <w:lang w:val="uk-UA"/>
        </w:rPr>
      </w:pPr>
      <w:bookmarkStart w:id="25" w:name="n150"/>
      <w:bookmarkStart w:id="26" w:name="n46"/>
      <w:bookmarkStart w:id="27" w:name="n47"/>
      <w:bookmarkEnd w:id="25"/>
      <w:bookmarkEnd w:id="26"/>
      <w:bookmarkEnd w:id="27"/>
      <w:r>
        <w:rPr>
          <w:color w:val="000000"/>
          <w:sz w:val="28"/>
          <w:szCs w:val="28"/>
          <w:lang w:val="uk-UA"/>
        </w:rPr>
        <w:lastRenderedPageBreak/>
        <w:t>4</w:t>
      </w:r>
      <w:r w:rsidR="00197AE7" w:rsidRPr="00F43967">
        <w:rPr>
          <w:color w:val="000000"/>
          <w:sz w:val="28"/>
          <w:szCs w:val="28"/>
          <w:lang w:val="uk-UA"/>
        </w:rPr>
        <w:t>.</w:t>
      </w:r>
      <w:r w:rsidR="00BA4E0C">
        <w:rPr>
          <w:color w:val="000000"/>
          <w:sz w:val="28"/>
          <w:szCs w:val="28"/>
          <w:lang w:val="uk-UA"/>
        </w:rPr>
        <w:t>8</w:t>
      </w:r>
      <w:r w:rsidR="00197AE7" w:rsidRPr="00F43967">
        <w:rPr>
          <w:color w:val="000000"/>
          <w:sz w:val="28"/>
          <w:szCs w:val="28"/>
          <w:lang w:val="uk-UA"/>
        </w:rPr>
        <w:t>.</w:t>
      </w:r>
      <w:r>
        <w:rPr>
          <w:color w:val="000000"/>
          <w:sz w:val="28"/>
          <w:szCs w:val="28"/>
          <w:lang w:val="uk-UA"/>
        </w:rPr>
        <w:t> </w:t>
      </w:r>
      <w:r w:rsidR="00197AE7" w:rsidRPr="00F43967">
        <w:rPr>
          <w:color w:val="000000"/>
          <w:sz w:val="28"/>
          <w:szCs w:val="28"/>
          <w:lang w:val="uk-UA"/>
        </w:rPr>
        <w:t xml:space="preserve">Після перевірки підтвердних документів по одному примірнику Реєстру та/або Реєстру фінансових зобов'язань повертаються розпоряднику бюджетних коштів, а інші примірники цих документів залишаються на зберіганні </w:t>
      </w:r>
      <w:r w:rsidR="00F43967">
        <w:rPr>
          <w:color w:val="000000"/>
          <w:sz w:val="28"/>
          <w:szCs w:val="28"/>
          <w:lang w:val="uk-UA"/>
        </w:rPr>
        <w:t>у</w:t>
      </w:r>
      <w:r w:rsidR="00197AE7" w:rsidRPr="00F43967">
        <w:rPr>
          <w:color w:val="000000"/>
          <w:sz w:val="28"/>
          <w:szCs w:val="28"/>
          <w:lang w:val="uk-UA"/>
        </w:rPr>
        <w:t xml:space="preserve"> </w:t>
      </w:r>
      <w:r w:rsidR="00F43967">
        <w:rPr>
          <w:color w:val="000000"/>
          <w:sz w:val="28"/>
          <w:szCs w:val="28"/>
          <w:lang w:val="uk-UA"/>
        </w:rPr>
        <w:t>департаменті фінансової та бюджетної політики міської ради / головного розпорядника бюджетних коштів</w:t>
      </w:r>
      <w:r w:rsidR="00197AE7" w:rsidRPr="00F43967">
        <w:rPr>
          <w:color w:val="000000"/>
          <w:sz w:val="28"/>
          <w:szCs w:val="28"/>
          <w:lang w:val="uk-UA"/>
        </w:rPr>
        <w:t>.</w:t>
      </w:r>
    </w:p>
    <w:p w:rsidR="00197AE7" w:rsidRPr="00F05793" w:rsidRDefault="00197AE7" w:rsidP="00BA4660">
      <w:pPr>
        <w:pStyle w:val="rvps2"/>
        <w:shd w:val="clear" w:color="auto" w:fill="FFFFFF"/>
        <w:spacing w:before="0" w:beforeAutospacing="0" w:after="0" w:afterAutospacing="0"/>
        <w:ind w:firstLine="709"/>
        <w:jc w:val="both"/>
        <w:textAlignment w:val="baseline"/>
        <w:rPr>
          <w:sz w:val="28"/>
          <w:szCs w:val="28"/>
          <w:lang w:val="uk-UA"/>
        </w:rPr>
      </w:pPr>
      <w:bookmarkStart w:id="28" w:name="n48"/>
      <w:bookmarkEnd w:id="28"/>
      <w:r w:rsidRPr="00F05793">
        <w:rPr>
          <w:sz w:val="28"/>
          <w:szCs w:val="28"/>
          <w:lang w:val="uk-UA"/>
        </w:rPr>
        <w:t>Документи, що підтверджують факт узяття бюджетного зобов’язання та/або бюджетного фінансового зобов’язання, повертаються розпоряднику з відміткою "зареєстровано та взято на облік".</w:t>
      </w:r>
    </w:p>
    <w:p w:rsidR="00197AE7" w:rsidRPr="00F43967" w:rsidRDefault="00DC0FD1" w:rsidP="00BA4660">
      <w:pPr>
        <w:pStyle w:val="rvps2"/>
        <w:shd w:val="clear" w:color="auto" w:fill="FFFFFF"/>
        <w:spacing w:before="0" w:beforeAutospacing="0" w:after="0" w:afterAutospacing="0"/>
        <w:ind w:firstLine="709"/>
        <w:jc w:val="both"/>
        <w:textAlignment w:val="baseline"/>
        <w:rPr>
          <w:sz w:val="28"/>
          <w:szCs w:val="28"/>
          <w:lang w:val="uk-UA"/>
        </w:rPr>
      </w:pPr>
      <w:bookmarkStart w:id="29" w:name="n203"/>
      <w:bookmarkStart w:id="30" w:name="n49"/>
      <w:bookmarkEnd w:id="29"/>
      <w:bookmarkEnd w:id="30"/>
      <w:r>
        <w:rPr>
          <w:color w:val="000000"/>
          <w:sz w:val="28"/>
          <w:szCs w:val="28"/>
          <w:lang w:val="uk-UA"/>
        </w:rPr>
        <w:t>4</w:t>
      </w:r>
      <w:r w:rsidR="00197AE7" w:rsidRPr="00F43967">
        <w:rPr>
          <w:color w:val="000000"/>
          <w:sz w:val="28"/>
          <w:szCs w:val="28"/>
          <w:lang w:val="uk-UA"/>
        </w:rPr>
        <w:t>.</w:t>
      </w:r>
      <w:r w:rsidR="00BA4E0C">
        <w:rPr>
          <w:color w:val="000000"/>
          <w:sz w:val="28"/>
          <w:szCs w:val="28"/>
          <w:lang w:val="uk-UA"/>
        </w:rPr>
        <w:t>9</w:t>
      </w:r>
      <w:r w:rsidR="00197AE7" w:rsidRPr="00F43967">
        <w:rPr>
          <w:color w:val="000000"/>
          <w:sz w:val="28"/>
          <w:szCs w:val="28"/>
          <w:lang w:val="uk-UA"/>
        </w:rPr>
        <w:t>.</w:t>
      </w:r>
      <w:r w:rsidR="00F43967">
        <w:rPr>
          <w:color w:val="000000"/>
          <w:sz w:val="28"/>
          <w:szCs w:val="28"/>
          <w:lang w:val="uk-UA"/>
        </w:rPr>
        <w:t> </w:t>
      </w:r>
      <w:r w:rsidR="00197AE7" w:rsidRPr="00F43967">
        <w:rPr>
          <w:color w:val="000000"/>
          <w:sz w:val="28"/>
          <w:szCs w:val="28"/>
          <w:lang w:val="uk-UA"/>
        </w:rPr>
        <w:t xml:space="preserve">Під час виконання умов одного бюджетного зобов’язання можуть виникати у різні періоди декілька бюджетних фінансових зобов’язань, які реєструються відповідно до </w:t>
      </w:r>
      <w:r w:rsidR="00197AE7" w:rsidRPr="00F43967">
        <w:rPr>
          <w:sz w:val="28"/>
          <w:szCs w:val="28"/>
          <w:lang w:val="uk-UA"/>
        </w:rPr>
        <w:t xml:space="preserve">пункту </w:t>
      </w:r>
      <w:r w:rsidR="00BA6986">
        <w:rPr>
          <w:sz w:val="28"/>
          <w:szCs w:val="28"/>
          <w:lang w:val="uk-UA"/>
        </w:rPr>
        <w:t>4</w:t>
      </w:r>
      <w:r w:rsidR="00197AE7" w:rsidRPr="00F43967">
        <w:rPr>
          <w:sz w:val="28"/>
          <w:szCs w:val="28"/>
          <w:lang w:val="uk-UA"/>
        </w:rPr>
        <w:t>.</w:t>
      </w:r>
      <w:r w:rsidR="00BA6986">
        <w:rPr>
          <w:sz w:val="28"/>
          <w:szCs w:val="28"/>
          <w:lang w:val="uk-UA"/>
        </w:rPr>
        <w:t>7</w:t>
      </w:r>
      <w:r w:rsidR="00197AE7" w:rsidRPr="00F43967">
        <w:rPr>
          <w:sz w:val="28"/>
          <w:szCs w:val="28"/>
          <w:lang w:val="uk-UA"/>
        </w:rPr>
        <w:t xml:space="preserve"> </w:t>
      </w:r>
      <w:r w:rsidR="002562B8" w:rsidRPr="00F43967">
        <w:rPr>
          <w:sz w:val="28"/>
          <w:szCs w:val="28"/>
          <w:lang w:val="uk-UA"/>
        </w:rPr>
        <w:t>цього Порядку</w:t>
      </w:r>
      <w:r w:rsidR="00197AE7" w:rsidRPr="00F43967">
        <w:rPr>
          <w:sz w:val="28"/>
          <w:szCs w:val="28"/>
          <w:lang w:val="uk-UA"/>
        </w:rPr>
        <w:t>.</w:t>
      </w:r>
    </w:p>
    <w:p w:rsidR="00197AE7" w:rsidRPr="00F43967" w:rsidRDefault="00DC0FD1"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1" w:name="n50"/>
      <w:bookmarkEnd w:id="31"/>
      <w:r>
        <w:rPr>
          <w:color w:val="000000"/>
          <w:sz w:val="28"/>
          <w:szCs w:val="28"/>
          <w:lang w:val="uk-UA"/>
        </w:rPr>
        <w:t>4</w:t>
      </w:r>
      <w:r w:rsidR="00197AE7" w:rsidRPr="00F43967">
        <w:rPr>
          <w:color w:val="000000"/>
          <w:sz w:val="28"/>
          <w:szCs w:val="28"/>
          <w:lang w:val="uk-UA"/>
        </w:rPr>
        <w:t>.</w:t>
      </w:r>
      <w:r w:rsidR="00BA4E0C">
        <w:rPr>
          <w:color w:val="000000"/>
          <w:sz w:val="28"/>
          <w:szCs w:val="28"/>
          <w:lang w:val="uk-UA"/>
        </w:rPr>
        <w:t>10</w:t>
      </w:r>
      <w:r w:rsidR="00197AE7" w:rsidRPr="00F43967">
        <w:rPr>
          <w:color w:val="000000"/>
          <w:sz w:val="28"/>
          <w:szCs w:val="28"/>
          <w:lang w:val="uk-UA"/>
        </w:rPr>
        <w:t>.</w:t>
      </w:r>
      <w:r w:rsidR="00F43967">
        <w:rPr>
          <w:color w:val="000000"/>
          <w:sz w:val="28"/>
          <w:szCs w:val="28"/>
          <w:lang w:val="uk-UA"/>
        </w:rPr>
        <w:t> </w:t>
      </w:r>
      <w:r w:rsidR="00197AE7" w:rsidRPr="00F43967">
        <w:rPr>
          <w:color w:val="000000"/>
          <w:sz w:val="28"/>
          <w:szCs w:val="28"/>
          <w:lang w:val="uk-UA"/>
        </w:rPr>
        <w:t xml:space="preserve">У разі змін умов бюджетних зобов’язань (додаткові договори, розірвання договору тощо) розпорядник бюджетних коштів повинен протягом 7 робочих днів з дати їх виникнення подати до </w:t>
      </w:r>
      <w:r w:rsidR="002562B8">
        <w:rPr>
          <w:color w:val="000000"/>
          <w:sz w:val="28"/>
          <w:szCs w:val="28"/>
          <w:lang w:val="uk-UA"/>
        </w:rPr>
        <w:t>відповідного головного розпорядника бюджетних коштів, а головні розпорядники бюджетних коштів – до департаменту фінансової та бюджетної політики міської ради</w:t>
      </w:r>
      <w:r w:rsidR="00197AE7" w:rsidRPr="00F43967">
        <w:rPr>
          <w:color w:val="000000"/>
          <w:sz w:val="28"/>
          <w:szCs w:val="28"/>
          <w:lang w:val="uk-UA"/>
        </w:rPr>
        <w:t xml:space="preserve"> Реєстр та/або Реєстр фінансових зобов’язань і відповідні підтвердні документи щодо уточнення реквізитів та показників таких бюджетних зобов’язань.</w:t>
      </w:r>
    </w:p>
    <w:p w:rsidR="00197AE7" w:rsidRPr="00F4396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2" w:name="n51"/>
      <w:bookmarkStart w:id="33" w:name="n52"/>
      <w:bookmarkEnd w:id="32"/>
      <w:bookmarkEnd w:id="33"/>
      <w:r w:rsidRPr="00F43967">
        <w:rPr>
          <w:color w:val="000000"/>
          <w:sz w:val="28"/>
          <w:szCs w:val="28"/>
          <w:lang w:val="uk-UA"/>
        </w:rPr>
        <w:t xml:space="preserve">У разі зняття з реєстрації бюджетних фінансових зобов’язань до </w:t>
      </w:r>
      <w:r w:rsidR="002562B8" w:rsidRPr="00F43967">
        <w:rPr>
          <w:color w:val="000000"/>
          <w:sz w:val="28"/>
          <w:szCs w:val="28"/>
          <w:lang w:val="uk-UA"/>
        </w:rPr>
        <w:t xml:space="preserve">відповідного головного розпорядника бюджетних коштів, а головні розпорядники бюджетних коштів – до департаменту фінансової та бюджетної політики міської ради </w:t>
      </w:r>
      <w:r w:rsidRPr="00F43967">
        <w:rPr>
          <w:color w:val="000000"/>
          <w:sz w:val="28"/>
          <w:szCs w:val="28"/>
          <w:lang w:val="uk-UA"/>
        </w:rPr>
        <w:t>подається Реєстр фінансових зобов’язань разом з документами (накладна, акт тощо), що підтверджують повернення товару постачальнику з причин невідповідності договірним умовам, відповідним рішенням суду стосовно обсягів або якості виконаних робіт, додатковою угодою про зміну умов договору тощо.</w:t>
      </w:r>
    </w:p>
    <w:p w:rsidR="00197AE7" w:rsidRPr="00F4396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4" w:name="n54"/>
      <w:bookmarkEnd w:id="34"/>
      <w:r w:rsidRPr="00F43967">
        <w:rPr>
          <w:color w:val="000000"/>
          <w:sz w:val="28"/>
          <w:szCs w:val="28"/>
          <w:lang w:val="uk-UA"/>
        </w:rPr>
        <w:t>При знятті з обліку бюджетних зобов’язань та бюджетних фінансових зобов’язань суми у реєстрах проставляються з мінусом.</w:t>
      </w:r>
    </w:p>
    <w:p w:rsidR="00197AE7" w:rsidRPr="00197AE7" w:rsidRDefault="00DC0FD1" w:rsidP="00BA4660">
      <w:pPr>
        <w:pStyle w:val="rvps2"/>
        <w:shd w:val="clear" w:color="auto" w:fill="FFFFFF"/>
        <w:spacing w:before="0" w:beforeAutospacing="0" w:after="0" w:afterAutospacing="0"/>
        <w:ind w:firstLine="709"/>
        <w:jc w:val="both"/>
        <w:textAlignment w:val="baseline"/>
        <w:rPr>
          <w:color w:val="000000"/>
          <w:sz w:val="28"/>
          <w:szCs w:val="28"/>
        </w:rPr>
      </w:pPr>
      <w:bookmarkStart w:id="35" w:name="n55"/>
      <w:bookmarkEnd w:id="35"/>
      <w:r>
        <w:rPr>
          <w:color w:val="000000"/>
          <w:sz w:val="28"/>
          <w:szCs w:val="28"/>
          <w:lang w:val="uk-UA"/>
        </w:rPr>
        <w:t>4</w:t>
      </w:r>
      <w:r w:rsidR="00197AE7" w:rsidRPr="00197AE7">
        <w:rPr>
          <w:color w:val="000000"/>
          <w:sz w:val="28"/>
          <w:szCs w:val="28"/>
        </w:rPr>
        <w:t>.</w:t>
      </w:r>
      <w:r w:rsidR="00BA4E0C">
        <w:rPr>
          <w:color w:val="000000"/>
          <w:sz w:val="28"/>
          <w:szCs w:val="28"/>
          <w:lang w:val="uk-UA"/>
        </w:rPr>
        <w:t>11</w:t>
      </w:r>
      <w:r w:rsidR="00197AE7" w:rsidRPr="00197AE7">
        <w:rPr>
          <w:color w:val="000000"/>
          <w:sz w:val="28"/>
          <w:szCs w:val="28"/>
        </w:rPr>
        <w:t>.</w:t>
      </w:r>
      <w:r w:rsidR="00F43967">
        <w:rPr>
          <w:color w:val="000000"/>
          <w:sz w:val="28"/>
          <w:szCs w:val="28"/>
          <w:lang w:val="uk-UA"/>
        </w:rPr>
        <w:t> </w:t>
      </w:r>
      <w:r w:rsidR="002562B8">
        <w:rPr>
          <w:color w:val="000000"/>
          <w:sz w:val="28"/>
          <w:szCs w:val="28"/>
          <w:lang w:val="uk-UA"/>
        </w:rPr>
        <w:t>Департамент фінансової та бюджетної політики міської ради</w:t>
      </w:r>
      <w:r w:rsidR="00F43967">
        <w:rPr>
          <w:color w:val="000000"/>
          <w:sz w:val="28"/>
          <w:szCs w:val="28"/>
          <w:lang w:val="uk-UA"/>
        </w:rPr>
        <w:t xml:space="preserve"> </w:t>
      </w:r>
      <w:r w:rsidR="002562B8">
        <w:rPr>
          <w:color w:val="000000"/>
          <w:sz w:val="28"/>
          <w:szCs w:val="28"/>
          <w:lang w:val="uk-UA"/>
        </w:rPr>
        <w:t>/</w:t>
      </w:r>
      <w:r w:rsidR="00F43967">
        <w:rPr>
          <w:color w:val="000000"/>
          <w:sz w:val="28"/>
          <w:szCs w:val="28"/>
          <w:lang w:val="uk-UA"/>
        </w:rPr>
        <w:t xml:space="preserve"> </w:t>
      </w:r>
      <w:r w:rsidR="002562B8">
        <w:rPr>
          <w:color w:val="000000"/>
          <w:sz w:val="28"/>
          <w:szCs w:val="28"/>
          <w:lang w:val="uk-UA"/>
        </w:rPr>
        <w:t>головні розпорядники бюджетних коштів не реєструють:</w:t>
      </w:r>
    </w:p>
    <w:p w:rsidR="00197AE7" w:rsidRPr="00F4396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6" w:name="n56"/>
      <w:bookmarkEnd w:id="36"/>
      <w:r w:rsidRPr="00197AE7">
        <w:rPr>
          <w:color w:val="000000"/>
          <w:sz w:val="28"/>
          <w:szCs w:val="28"/>
        </w:rPr>
        <w:t xml:space="preserve">а) </w:t>
      </w:r>
      <w:r w:rsidRPr="00F43967">
        <w:rPr>
          <w:color w:val="000000"/>
          <w:sz w:val="28"/>
          <w:szCs w:val="28"/>
          <w:lang w:val="uk-UA"/>
        </w:rPr>
        <w:t xml:space="preserve">зобов’язання </w:t>
      </w:r>
      <w:proofErr w:type="gramStart"/>
      <w:r w:rsidRPr="00F43967">
        <w:rPr>
          <w:color w:val="000000"/>
          <w:sz w:val="28"/>
          <w:szCs w:val="28"/>
          <w:lang w:val="uk-UA"/>
        </w:rPr>
        <w:t>у</w:t>
      </w:r>
      <w:proofErr w:type="gramEnd"/>
      <w:r w:rsidRPr="00F43967">
        <w:rPr>
          <w:color w:val="000000"/>
          <w:sz w:val="28"/>
          <w:szCs w:val="28"/>
          <w:lang w:val="uk-UA"/>
        </w:rPr>
        <w:t xml:space="preserve"> разі:</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7" w:name="n57"/>
      <w:bookmarkEnd w:id="37"/>
      <w:r w:rsidRPr="00F43967">
        <w:rPr>
          <w:color w:val="000000"/>
          <w:sz w:val="28"/>
          <w:szCs w:val="28"/>
          <w:lang w:val="uk-UA"/>
        </w:rPr>
        <w:t>- </w:t>
      </w:r>
      <w:r w:rsidR="00197AE7" w:rsidRPr="00F43967">
        <w:rPr>
          <w:color w:val="000000"/>
          <w:sz w:val="28"/>
          <w:szCs w:val="28"/>
          <w:lang w:val="uk-UA"/>
        </w:rPr>
        <w:t>відсутності у розпорядника бюджетних коштів бюджетних асигнувань, встановлених кошторисом;</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8" w:name="n58"/>
      <w:bookmarkEnd w:id="38"/>
      <w:r w:rsidRPr="00F43967">
        <w:rPr>
          <w:color w:val="000000"/>
          <w:sz w:val="28"/>
          <w:szCs w:val="28"/>
          <w:lang w:val="uk-UA"/>
        </w:rPr>
        <w:t>- </w:t>
      </w:r>
      <w:r w:rsidR="00197AE7" w:rsidRPr="00F43967">
        <w:rPr>
          <w:color w:val="000000"/>
          <w:sz w:val="28"/>
          <w:szCs w:val="28"/>
          <w:lang w:val="uk-UA"/>
        </w:rPr>
        <w:t>відсутності документів, які підтверджують факт узяття бюджетного зобов’язання;</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39" w:name="n59"/>
      <w:bookmarkEnd w:id="39"/>
      <w:r w:rsidRPr="00F43967">
        <w:rPr>
          <w:color w:val="000000"/>
          <w:sz w:val="28"/>
          <w:szCs w:val="28"/>
          <w:lang w:val="uk-UA"/>
        </w:rPr>
        <w:t>- </w:t>
      </w:r>
      <w:r w:rsidR="00197AE7" w:rsidRPr="00F43967">
        <w:rPr>
          <w:color w:val="000000"/>
          <w:sz w:val="28"/>
          <w:szCs w:val="28"/>
          <w:lang w:val="uk-UA"/>
        </w:rPr>
        <w:t>відсутності затвердженого в установленому порядку паспорта бюджетної програми (крім випадків, у яких законодавством не передбачено його затвердження);</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0" w:name="n60"/>
      <w:bookmarkEnd w:id="40"/>
      <w:r w:rsidRPr="00F43967">
        <w:rPr>
          <w:color w:val="000000"/>
          <w:sz w:val="28"/>
          <w:szCs w:val="28"/>
          <w:lang w:val="uk-UA"/>
        </w:rPr>
        <w:t>- </w:t>
      </w:r>
      <w:r w:rsidR="00197AE7" w:rsidRPr="00F43967">
        <w:rPr>
          <w:color w:val="000000"/>
          <w:sz w:val="28"/>
          <w:szCs w:val="28"/>
          <w:lang w:val="uk-UA"/>
        </w:rPr>
        <w:t>невідповідності напрямів витрачання бюджетних коштів бюджетному асигнуванню, паспорту бюджетної програми;</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1" w:name="n61"/>
      <w:bookmarkEnd w:id="41"/>
      <w:r>
        <w:rPr>
          <w:color w:val="000000"/>
          <w:sz w:val="28"/>
          <w:szCs w:val="28"/>
          <w:lang w:val="uk-UA"/>
        </w:rPr>
        <w:t>- </w:t>
      </w:r>
      <w:r w:rsidR="00197AE7" w:rsidRPr="00F43967">
        <w:rPr>
          <w:color w:val="000000"/>
          <w:sz w:val="28"/>
          <w:szCs w:val="28"/>
          <w:lang w:val="uk-UA"/>
        </w:rPr>
        <w:t>відсутності документів щодо закупівлі товарів, робіт і послуг відповідно до законодавства у сфері закупівель;</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2" w:name="n160"/>
      <w:bookmarkStart w:id="43" w:name="n62"/>
      <w:bookmarkEnd w:id="42"/>
      <w:bookmarkEnd w:id="43"/>
      <w:r w:rsidRPr="00F43967">
        <w:rPr>
          <w:color w:val="000000"/>
          <w:sz w:val="28"/>
          <w:szCs w:val="28"/>
          <w:lang w:val="uk-UA"/>
        </w:rPr>
        <w:t>- </w:t>
      </w:r>
      <w:r w:rsidR="00197AE7" w:rsidRPr="00F43967">
        <w:rPr>
          <w:color w:val="000000"/>
          <w:sz w:val="28"/>
          <w:szCs w:val="28"/>
          <w:lang w:val="uk-UA"/>
        </w:rPr>
        <w:t>недотримання розпорядниками бюджетних коштів бюджетних повноважень та обмежень, які вводяться законодавчими та іншими нормативно-правовими актами;</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4" w:name="n63"/>
      <w:bookmarkEnd w:id="44"/>
      <w:r w:rsidRPr="00F43967">
        <w:rPr>
          <w:color w:val="000000"/>
          <w:sz w:val="28"/>
          <w:szCs w:val="28"/>
          <w:lang w:val="uk-UA"/>
        </w:rPr>
        <w:t>- </w:t>
      </w:r>
      <w:r w:rsidR="00197AE7" w:rsidRPr="00F43967">
        <w:rPr>
          <w:color w:val="000000"/>
          <w:sz w:val="28"/>
          <w:szCs w:val="28"/>
          <w:lang w:val="uk-UA"/>
        </w:rPr>
        <w:t>недотримання вимог щодо оформлення поданих документів;</w:t>
      </w:r>
    </w:p>
    <w:p w:rsidR="00197AE7" w:rsidRPr="00F4396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64"/>
      <w:bookmarkEnd w:id="45"/>
      <w:r w:rsidRPr="00197AE7">
        <w:rPr>
          <w:color w:val="000000"/>
          <w:sz w:val="28"/>
          <w:szCs w:val="28"/>
        </w:rPr>
        <w:lastRenderedPageBreak/>
        <w:t xml:space="preserve">б) </w:t>
      </w:r>
      <w:r w:rsidR="003937C1">
        <w:rPr>
          <w:color w:val="000000"/>
          <w:sz w:val="28"/>
          <w:szCs w:val="28"/>
          <w:lang w:val="uk-UA"/>
        </w:rPr>
        <w:t xml:space="preserve">бюджетні </w:t>
      </w:r>
      <w:r w:rsidRPr="00F43967">
        <w:rPr>
          <w:color w:val="000000"/>
          <w:sz w:val="28"/>
          <w:szCs w:val="28"/>
          <w:lang w:val="uk-UA"/>
        </w:rPr>
        <w:t xml:space="preserve">фінансові зобов’язання </w:t>
      </w:r>
      <w:proofErr w:type="gramStart"/>
      <w:r w:rsidRPr="00F43967">
        <w:rPr>
          <w:color w:val="000000"/>
          <w:sz w:val="28"/>
          <w:szCs w:val="28"/>
          <w:lang w:val="uk-UA"/>
        </w:rPr>
        <w:t>у</w:t>
      </w:r>
      <w:proofErr w:type="gramEnd"/>
      <w:r w:rsidRPr="00F43967">
        <w:rPr>
          <w:color w:val="000000"/>
          <w:sz w:val="28"/>
          <w:szCs w:val="28"/>
          <w:lang w:val="uk-UA"/>
        </w:rPr>
        <w:t xml:space="preserve"> разі:</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6" w:name="n65"/>
      <w:bookmarkEnd w:id="46"/>
      <w:r w:rsidRPr="00F43967">
        <w:rPr>
          <w:color w:val="000000"/>
          <w:sz w:val="28"/>
          <w:szCs w:val="28"/>
          <w:lang w:val="uk-UA"/>
        </w:rPr>
        <w:t>- </w:t>
      </w:r>
      <w:r w:rsidR="00197AE7" w:rsidRPr="00F43967">
        <w:rPr>
          <w:color w:val="000000"/>
          <w:sz w:val="28"/>
          <w:szCs w:val="28"/>
          <w:lang w:val="uk-UA"/>
        </w:rPr>
        <w:t xml:space="preserve">відсутності </w:t>
      </w:r>
      <w:r w:rsidR="00B13EA1">
        <w:rPr>
          <w:color w:val="000000"/>
          <w:sz w:val="28"/>
          <w:szCs w:val="28"/>
          <w:lang w:val="uk-UA"/>
        </w:rPr>
        <w:t xml:space="preserve">взятого на облік </w:t>
      </w:r>
      <w:r w:rsidR="00197AE7" w:rsidRPr="00F43967">
        <w:rPr>
          <w:color w:val="000000"/>
          <w:sz w:val="28"/>
          <w:szCs w:val="28"/>
          <w:lang w:val="uk-UA"/>
        </w:rPr>
        <w:t>відповідного бюджетного зобов’язання</w:t>
      </w:r>
      <w:r w:rsidR="00081CE0" w:rsidRPr="00081CE0">
        <w:rPr>
          <w:color w:val="000000"/>
          <w:sz w:val="28"/>
          <w:szCs w:val="28"/>
          <w:lang w:val="uk-UA"/>
        </w:rPr>
        <w:t xml:space="preserve"> </w:t>
      </w:r>
      <w:r w:rsidR="00081CE0">
        <w:rPr>
          <w:color w:val="000000"/>
          <w:sz w:val="28"/>
          <w:szCs w:val="28"/>
          <w:lang w:val="uk-UA"/>
        </w:rPr>
        <w:t>та</w:t>
      </w:r>
      <w:r w:rsidR="00081CE0" w:rsidRPr="00F43967">
        <w:rPr>
          <w:color w:val="000000"/>
          <w:sz w:val="28"/>
          <w:szCs w:val="28"/>
          <w:lang w:val="uk-UA"/>
        </w:rPr>
        <w:t xml:space="preserve"> документів, які підтверджують факт </w:t>
      </w:r>
      <w:r w:rsidR="00081CE0">
        <w:rPr>
          <w:color w:val="000000"/>
          <w:sz w:val="28"/>
          <w:szCs w:val="28"/>
          <w:lang w:val="uk-UA"/>
        </w:rPr>
        <w:t>його в</w:t>
      </w:r>
      <w:r w:rsidR="00081CE0" w:rsidRPr="00F43967">
        <w:rPr>
          <w:color w:val="000000"/>
          <w:sz w:val="28"/>
          <w:szCs w:val="28"/>
          <w:lang w:val="uk-UA"/>
        </w:rPr>
        <w:t>зяття</w:t>
      </w:r>
      <w:r w:rsidR="00197AE7" w:rsidRPr="00F43967">
        <w:rPr>
          <w:color w:val="000000"/>
          <w:sz w:val="28"/>
          <w:szCs w:val="28"/>
          <w:lang w:val="uk-UA"/>
        </w:rPr>
        <w:t>;</w:t>
      </w:r>
    </w:p>
    <w:p w:rsidR="00197AE7" w:rsidRPr="00F327B0" w:rsidRDefault="00F43967" w:rsidP="00BA4660">
      <w:pPr>
        <w:pStyle w:val="rvps2"/>
        <w:shd w:val="clear" w:color="auto" w:fill="FFFFFF"/>
        <w:spacing w:before="0" w:beforeAutospacing="0" w:after="0" w:afterAutospacing="0"/>
        <w:ind w:firstLine="709"/>
        <w:jc w:val="both"/>
        <w:textAlignment w:val="baseline"/>
        <w:rPr>
          <w:sz w:val="28"/>
          <w:szCs w:val="28"/>
          <w:lang w:val="uk-UA"/>
        </w:rPr>
      </w:pPr>
      <w:bookmarkStart w:id="47" w:name="n66"/>
      <w:bookmarkEnd w:id="47"/>
      <w:r w:rsidRPr="00F43967">
        <w:rPr>
          <w:color w:val="000000"/>
          <w:sz w:val="28"/>
          <w:szCs w:val="28"/>
          <w:lang w:val="uk-UA"/>
        </w:rPr>
        <w:t>- </w:t>
      </w:r>
      <w:r w:rsidR="00197AE7" w:rsidRPr="00F327B0">
        <w:rPr>
          <w:sz w:val="28"/>
          <w:szCs w:val="28"/>
          <w:lang w:val="uk-UA"/>
        </w:rPr>
        <w:t xml:space="preserve">відсутності </w:t>
      </w:r>
      <w:r w:rsidR="00F327B0">
        <w:rPr>
          <w:sz w:val="28"/>
          <w:szCs w:val="28"/>
          <w:lang w:val="uk-UA"/>
        </w:rPr>
        <w:t xml:space="preserve">достатніх фактичних надходжень </w:t>
      </w:r>
      <w:r w:rsidR="00F327B0" w:rsidRPr="00F327B0">
        <w:rPr>
          <w:sz w:val="28"/>
          <w:szCs w:val="28"/>
          <w:lang w:val="uk-UA"/>
        </w:rPr>
        <w:t>коштів</w:t>
      </w:r>
      <w:r w:rsidR="00197AE7" w:rsidRPr="00F327B0">
        <w:rPr>
          <w:sz w:val="28"/>
          <w:szCs w:val="28"/>
          <w:lang w:val="uk-UA"/>
        </w:rPr>
        <w:t xml:space="preserve"> </w:t>
      </w:r>
      <w:r w:rsidR="00F327B0" w:rsidRPr="00F327B0">
        <w:rPr>
          <w:sz w:val="28"/>
          <w:szCs w:val="28"/>
          <w:lang w:val="uk-UA"/>
        </w:rPr>
        <w:t>на рахунк</w:t>
      </w:r>
      <w:r w:rsidR="00F327B0">
        <w:rPr>
          <w:sz w:val="28"/>
          <w:szCs w:val="28"/>
          <w:lang w:val="uk-UA"/>
        </w:rPr>
        <w:t>и</w:t>
      </w:r>
      <w:r w:rsidR="00F327B0" w:rsidRPr="00F327B0">
        <w:rPr>
          <w:sz w:val="28"/>
          <w:szCs w:val="28"/>
          <w:lang w:val="uk-UA"/>
        </w:rPr>
        <w:t xml:space="preserve"> головних розпорядників бюджетних коштів</w:t>
      </w:r>
      <w:r w:rsidR="00197AE7" w:rsidRPr="00F327B0">
        <w:rPr>
          <w:sz w:val="28"/>
          <w:szCs w:val="28"/>
          <w:lang w:val="uk-UA"/>
        </w:rPr>
        <w:t>;</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48" w:name="n67"/>
      <w:bookmarkStart w:id="49" w:name="n68"/>
      <w:bookmarkEnd w:id="48"/>
      <w:bookmarkEnd w:id="49"/>
      <w:r w:rsidRPr="00F43967">
        <w:rPr>
          <w:color w:val="000000"/>
          <w:sz w:val="28"/>
          <w:szCs w:val="28"/>
          <w:lang w:val="uk-UA"/>
        </w:rPr>
        <w:t>- </w:t>
      </w:r>
      <w:r w:rsidR="00197AE7" w:rsidRPr="00F43967">
        <w:rPr>
          <w:color w:val="000000"/>
          <w:sz w:val="28"/>
          <w:szCs w:val="28"/>
          <w:lang w:val="uk-UA"/>
        </w:rPr>
        <w:t>недотримання вимог щодо оформлення поданих документів;</w:t>
      </w:r>
    </w:p>
    <w:p w:rsidR="00197AE7" w:rsidRPr="00F4396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50" w:name="n69"/>
      <w:bookmarkEnd w:id="50"/>
      <w:r w:rsidRPr="00F43967">
        <w:rPr>
          <w:color w:val="000000"/>
          <w:sz w:val="28"/>
          <w:szCs w:val="28"/>
          <w:lang w:val="uk-UA"/>
        </w:rPr>
        <w:t>- </w:t>
      </w:r>
      <w:r w:rsidR="00197AE7" w:rsidRPr="00F43967">
        <w:rPr>
          <w:color w:val="000000"/>
          <w:sz w:val="28"/>
          <w:szCs w:val="28"/>
          <w:lang w:val="uk-UA"/>
        </w:rPr>
        <w:t xml:space="preserve">невідповідності </w:t>
      </w:r>
      <w:r w:rsidR="003937C1">
        <w:rPr>
          <w:color w:val="000000"/>
          <w:sz w:val="28"/>
          <w:szCs w:val="28"/>
          <w:lang w:val="uk-UA"/>
        </w:rPr>
        <w:t xml:space="preserve">бюджетного </w:t>
      </w:r>
      <w:r w:rsidR="00197AE7" w:rsidRPr="00F43967">
        <w:rPr>
          <w:color w:val="000000"/>
          <w:sz w:val="28"/>
          <w:szCs w:val="28"/>
          <w:lang w:val="uk-UA"/>
        </w:rPr>
        <w:t xml:space="preserve">фінансового зобов’язання відповідному бюджетному зобов'язанню, </w:t>
      </w:r>
      <w:r w:rsidR="00081CE0">
        <w:rPr>
          <w:color w:val="000000"/>
          <w:sz w:val="28"/>
          <w:szCs w:val="28"/>
          <w:lang w:val="uk-UA"/>
        </w:rPr>
        <w:t xml:space="preserve">взятому на облік та </w:t>
      </w:r>
      <w:r w:rsidR="00197AE7" w:rsidRPr="00F43967">
        <w:rPr>
          <w:color w:val="000000"/>
          <w:sz w:val="28"/>
          <w:szCs w:val="28"/>
          <w:lang w:val="uk-UA"/>
        </w:rPr>
        <w:t xml:space="preserve">відображеному </w:t>
      </w:r>
      <w:r w:rsidR="002562B8" w:rsidRPr="00F43967">
        <w:rPr>
          <w:color w:val="000000"/>
          <w:sz w:val="28"/>
          <w:szCs w:val="28"/>
          <w:lang w:val="uk-UA"/>
        </w:rPr>
        <w:t xml:space="preserve">в </w:t>
      </w:r>
      <w:r w:rsidR="002562B8" w:rsidRPr="00081CE0">
        <w:rPr>
          <w:sz w:val="28"/>
          <w:szCs w:val="28"/>
          <w:lang w:val="uk-UA"/>
        </w:rPr>
        <w:t>Єдиній інформаційній системі управління місцевим бюджетом</w:t>
      </w:r>
      <w:r w:rsidR="00197AE7" w:rsidRPr="00F43967">
        <w:rPr>
          <w:color w:val="000000"/>
          <w:sz w:val="28"/>
          <w:szCs w:val="28"/>
          <w:lang w:val="uk-UA"/>
        </w:rPr>
        <w:t>;</w:t>
      </w:r>
    </w:p>
    <w:p w:rsidR="00197AE7" w:rsidRDefault="00F4396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51" w:name="n70"/>
      <w:bookmarkEnd w:id="51"/>
      <w:r w:rsidRPr="00F43967">
        <w:rPr>
          <w:color w:val="000000"/>
          <w:sz w:val="28"/>
          <w:szCs w:val="28"/>
          <w:lang w:val="uk-UA"/>
        </w:rPr>
        <w:t>- </w:t>
      </w:r>
      <w:r w:rsidR="00197AE7" w:rsidRPr="00F43967">
        <w:rPr>
          <w:color w:val="000000"/>
          <w:sz w:val="28"/>
          <w:szCs w:val="28"/>
          <w:lang w:val="uk-UA"/>
        </w:rPr>
        <w:t>недотримання розпорядниками бюджетних коштів бюджетних повноважень та обмежень, які вводяться законодавчими та іншими нормативно-правовими актами.</w:t>
      </w:r>
    </w:p>
    <w:p w:rsidR="004323C3" w:rsidRPr="00F43967" w:rsidRDefault="004323C3" w:rsidP="00BA4660">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4.10.</w:t>
      </w:r>
      <w:r w:rsidR="002A18CB">
        <w:rPr>
          <w:color w:val="000000"/>
          <w:sz w:val="28"/>
          <w:szCs w:val="28"/>
          <w:lang w:val="uk-UA"/>
        </w:rPr>
        <w:t> В разі виявлення недоліків, визначених пунктом 4.9. Порядку, департамент фінансової та бюджетної політики міської ради / головні розпорядники бюджетних коштів повертають Реєстри разом з підтвердними документами на доопрацювання.</w:t>
      </w:r>
    </w:p>
    <w:p w:rsidR="00197AE7" w:rsidRPr="00F43967" w:rsidRDefault="00DC0FD1"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52" w:name="n71"/>
      <w:bookmarkStart w:id="53" w:name="n72"/>
      <w:bookmarkEnd w:id="52"/>
      <w:bookmarkEnd w:id="53"/>
      <w:r>
        <w:rPr>
          <w:color w:val="000000"/>
          <w:sz w:val="28"/>
          <w:szCs w:val="28"/>
          <w:lang w:val="uk-UA"/>
        </w:rPr>
        <w:t>4</w:t>
      </w:r>
      <w:r w:rsidR="00197AE7" w:rsidRPr="00877310">
        <w:rPr>
          <w:color w:val="000000"/>
          <w:sz w:val="28"/>
          <w:szCs w:val="28"/>
          <w:lang w:val="uk-UA"/>
        </w:rPr>
        <w:t>.1</w:t>
      </w:r>
      <w:r w:rsidR="002A18CB">
        <w:rPr>
          <w:color w:val="000000"/>
          <w:sz w:val="28"/>
          <w:szCs w:val="28"/>
          <w:lang w:val="uk-UA"/>
        </w:rPr>
        <w:t>1</w:t>
      </w:r>
      <w:r w:rsidR="00197AE7" w:rsidRPr="00877310">
        <w:rPr>
          <w:color w:val="000000"/>
          <w:sz w:val="28"/>
          <w:szCs w:val="28"/>
          <w:lang w:val="uk-UA"/>
        </w:rPr>
        <w:t>.</w:t>
      </w:r>
      <w:r w:rsidR="00981FFB">
        <w:rPr>
          <w:color w:val="000000"/>
          <w:sz w:val="28"/>
          <w:szCs w:val="28"/>
          <w:lang w:val="uk-UA"/>
        </w:rPr>
        <w:t> </w:t>
      </w:r>
      <w:r w:rsidR="00197AE7" w:rsidRPr="00F43967">
        <w:rPr>
          <w:color w:val="000000"/>
          <w:sz w:val="28"/>
          <w:szCs w:val="28"/>
          <w:lang w:val="uk-UA"/>
        </w:rPr>
        <w:t>У разі скорочення бюджетних асигнувань розпорядники бюджетних коштів повинні вживати заходів щодо ліквідації або скорочення обсягу бюджетних зобов’язань та/або бюджетних фінансових зобов’язань, які перевищують уточнені плани спеціального фонду</w:t>
      </w:r>
      <w:r w:rsidR="002562B8" w:rsidRPr="00F43967">
        <w:rPr>
          <w:color w:val="000000"/>
          <w:sz w:val="28"/>
          <w:szCs w:val="28"/>
          <w:lang w:val="uk-UA"/>
        </w:rPr>
        <w:t xml:space="preserve"> в частині бюджету розвитку</w:t>
      </w:r>
      <w:r w:rsidR="00197AE7" w:rsidRPr="00F43967">
        <w:rPr>
          <w:color w:val="000000"/>
          <w:sz w:val="28"/>
          <w:szCs w:val="28"/>
          <w:lang w:val="uk-UA"/>
        </w:rPr>
        <w:t>, плани використання бюджетних коштів, помісячні плани використання бюджетних коштів.</w:t>
      </w:r>
    </w:p>
    <w:p w:rsidR="00197AE7" w:rsidRPr="00133984" w:rsidRDefault="00DC0FD1" w:rsidP="00BA4660">
      <w:pPr>
        <w:pStyle w:val="rvps2"/>
        <w:shd w:val="clear" w:color="auto" w:fill="FFFFFF"/>
        <w:spacing w:before="0" w:beforeAutospacing="0" w:after="0" w:afterAutospacing="0"/>
        <w:ind w:firstLine="709"/>
        <w:jc w:val="both"/>
        <w:textAlignment w:val="baseline"/>
        <w:rPr>
          <w:sz w:val="28"/>
          <w:szCs w:val="28"/>
          <w:lang w:val="uk-UA"/>
        </w:rPr>
      </w:pPr>
      <w:bookmarkStart w:id="54" w:name="n73"/>
      <w:bookmarkStart w:id="55" w:name="n75"/>
      <w:bookmarkStart w:id="56" w:name="n76"/>
      <w:bookmarkStart w:id="57" w:name="n77"/>
      <w:bookmarkEnd w:id="54"/>
      <w:bookmarkEnd w:id="55"/>
      <w:bookmarkEnd w:id="56"/>
      <w:bookmarkEnd w:id="57"/>
      <w:r>
        <w:rPr>
          <w:color w:val="000000"/>
          <w:sz w:val="28"/>
          <w:szCs w:val="28"/>
          <w:lang w:val="uk-UA"/>
        </w:rPr>
        <w:t>4</w:t>
      </w:r>
      <w:r w:rsidR="00197AE7" w:rsidRPr="001B75BB">
        <w:rPr>
          <w:color w:val="000000"/>
          <w:sz w:val="28"/>
          <w:szCs w:val="28"/>
          <w:lang w:val="uk-UA"/>
        </w:rPr>
        <w:t>.1</w:t>
      </w:r>
      <w:r w:rsidR="002A18CB">
        <w:rPr>
          <w:color w:val="000000"/>
          <w:sz w:val="28"/>
          <w:szCs w:val="28"/>
          <w:lang w:val="uk-UA"/>
        </w:rPr>
        <w:t>2</w:t>
      </w:r>
      <w:r w:rsidR="00197AE7" w:rsidRPr="001B75BB">
        <w:rPr>
          <w:color w:val="000000"/>
          <w:sz w:val="28"/>
          <w:szCs w:val="28"/>
          <w:lang w:val="uk-UA"/>
        </w:rPr>
        <w:t>.</w:t>
      </w:r>
      <w:r w:rsidR="001B75BB">
        <w:rPr>
          <w:color w:val="000000"/>
          <w:sz w:val="28"/>
          <w:szCs w:val="28"/>
          <w:lang w:val="uk-UA"/>
        </w:rPr>
        <w:t> </w:t>
      </w:r>
      <w:r w:rsidR="00197AE7" w:rsidRPr="00133984">
        <w:rPr>
          <w:sz w:val="28"/>
          <w:szCs w:val="28"/>
          <w:lang w:val="uk-UA"/>
        </w:rPr>
        <w:t xml:space="preserve">Не оплачені в кінці бюджетного періоду бюджетні фінансові зобов’язання розпорядників бюджетних коштів, які були зареєстровані для здійснення попередньої оплати (виплати авансу), інші бюджетні фінансові зобов’язання, які не є кредиторською заборгованістю, бюджетні зобов’язання та бюджетні фінансові зобов’язання одержувачів бюджетних коштів знімаються з обліку. Про зняті з обліку бюджетні зобов’язання та бюджетні фінансові зобов’язання </w:t>
      </w:r>
      <w:r w:rsidR="001B75BB" w:rsidRPr="00133984">
        <w:rPr>
          <w:sz w:val="28"/>
          <w:szCs w:val="28"/>
          <w:lang w:val="uk-UA"/>
        </w:rPr>
        <w:t xml:space="preserve">департамент фінансової та бюджетної політики міської ради повідомляє головних розпорядників бюджетних коштів, </w:t>
      </w:r>
      <w:r w:rsidR="00133984" w:rsidRPr="00133984">
        <w:rPr>
          <w:sz w:val="28"/>
          <w:szCs w:val="28"/>
          <w:lang w:val="uk-UA"/>
        </w:rPr>
        <w:t>головні розпорядники бюджетних коштів повідомляють розпорядників нижчого рівня та одержувачів бюджетних коштів</w:t>
      </w:r>
      <w:r w:rsidR="00197AE7" w:rsidRPr="00133984">
        <w:rPr>
          <w:sz w:val="28"/>
          <w:szCs w:val="28"/>
          <w:lang w:val="uk-UA"/>
        </w:rPr>
        <w:t>.</w:t>
      </w:r>
    </w:p>
    <w:p w:rsidR="00197AE7" w:rsidRPr="00133984" w:rsidRDefault="00DC0FD1"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58" w:name="n161"/>
      <w:bookmarkStart w:id="59" w:name="n78"/>
      <w:bookmarkStart w:id="60" w:name="n79"/>
      <w:bookmarkStart w:id="61" w:name="n81"/>
      <w:bookmarkEnd w:id="58"/>
      <w:bookmarkEnd w:id="59"/>
      <w:bookmarkEnd w:id="60"/>
      <w:bookmarkEnd w:id="61"/>
      <w:r>
        <w:rPr>
          <w:color w:val="000000"/>
          <w:sz w:val="28"/>
          <w:szCs w:val="28"/>
          <w:lang w:val="uk-UA"/>
        </w:rPr>
        <w:t>4</w:t>
      </w:r>
      <w:r w:rsidR="00197AE7" w:rsidRPr="00133984">
        <w:rPr>
          <w:color w:val="000000"/>
          <w:sz w:val="28"/>
          <w:szCs w:val="28"/>
          <w:lang w:val="uk-UA"/>
        </w:rPr>
        <w:t>.1</w:t>
      </w:r>
      <w:r w:rsidR="002A18CB">
        <w:rPr>
          <w:color w:val="000000"/>
          <w:sz w:val="28"/>
          <w:szCs w:val="28"/>
          <w:lang w:val="uk-UA"/>
        </w:rPr>
        <w:t>3</w:t>
      </w:r>
      <w:r w:rsidR="00197AE7" w:rsidRPr="00133984">
        <w:rPr>
          <w:color w:val="000000"/>
          <w:sz w:val="28"/>
          <w:szCs w:val="28"/>
          <w:lang w:val="uk-UA"/>
        </w:rPr>
        <w:t xml:space="preserve">. </w:t>
      </w:r>
      <w:r w:rsidR="00133984">
        <w:rPr>
          <w:color w:val="000000"/>
          <w:sz w:val="28"/>
          <w:szCs w:val="28"/>
          <w:lang w:val="uk-UA"/>
        </w:rPr>
        <w:t xml:space="preserve">З метою </w:t>
      </w:r>
      <w:r w:rsidR="00133984" w:rsidRPr="00133984">
        <w:rPr>
          <w:color w:val="000000"/>
          <w:sz w:val="28"/>
          <w:szCs w:val="28"/>
          <w:lang w:val="uk-UA"/>
        </w:rPr>
        <w:t>відображ</w:t>
      </w:r>
      <w:r w:rsidR="00133984">
        <w:rPr>
          <w:color w:val="000000"/>
          <w:sz w:val="28"/>
          <w:szCs w:val="28"/>
          <w:lang w:val="uk-UA"/>
        </w:rPr>
        <w:t xml:space="preserve">ення </w:t>
      </w:r>
      <w:r w:rsidR="00133984" w:rsidRPr="00133984">
        <w:rPr>
          <w:color w:val="000000"/>
          <w:sz w:val="28"/>
          <w:szCs w:val="28"/>
          <w:lang w:val="uk-UA"/>
        </w:rPr>
        <w:t xml:space="preserve">в обліку </w:t>
      </w:r>
      <w:r w:rsidR="00133984">
        <w:rPr>
          <w:color w:val="000000"/>
          <w:sz w:val="28"/>
          <w:szCs w:val="28"/>
          <w:lang w:val="uk-UA"/>
        </w:rPr>
        <w:t>в</w:t>
      </w:r>
      <w:r w:rsidR="00133984" w:rsidRPr="00133984">
        <w:rPr>
          <w:color w:val="000000"/>
          <w:sz w:val="28"/>
          <w:szCs w:val="28"/>
          <w:lang w:val="uk-UA"/>
        </w:rPr>
        <w:t xml:space="preserve"> поточному бюджетному періоді бюджетних зобов'язань та бюджетних фінансових зобов'язань</w:t>
      </w:r>
      <w:r w:rsidR="00133984">
        <w:rPr>
          <w:color w:val="000000"/>
          <w:sz w:val="28"/>
          <w:szCs w:val="28"/>
          <w:lang w:val="uk-UA"/>
        </w:rPr>
        <w:t xml:space="preserve">, які </w:t>
      </w:r>
      <w:r w:rsidR="00197AE7" w:rsidRPr="00133984">
        <w:rPr>
          <w:color w:val="000000"/>
          <w:sz w:val="28"/>
          <w:szCs w:val="28"/>
          <w:lang w:val="uk-UA"/>
        </w:rPr>
        <w:t xml:space="preserve">були зареєстровані та залишились не оплаченими на кінець минулого бюджетного періоду, </w:t>
      </w:r>
      <w:r w:rsidR="00133984">
        <w:rPr>
          <w:color w:val="000000"/>
          <w:sz w:val="28"/>
          <w:szCs w:val="28"/>
          <w:lang w:val="uk-UA"/>
        </w:rPr>
        <w:t>реєстрація т</w:t>
      </w:r>
      <w:r w:rsidR="00197AE7" w:rsidRPr="00133984">
        <w:rPr>
          <w:color w:val="000000"/>
          <w:sz w:val="28"/>
          <w:szCs w:val="28"/>
          <w:lang w:val="uk-UA"/>
        </w:rPr>
        <w:t>ак</w:t>
      </w:r>
      <w:r w:rsidR="00133984">
        <w:rPr>
          <w:color w:val="000000"/>
          <w:sz w:val="28"/>
          <w:szCs w:val="28"/>
          <w:lang w:val="uk-UA"/>
        </w:rPr>
        <w:t>их</w:t>
      </w:r>
      <w:r w:rsidR="00197AE7" w:rsidRPr="00133984">
        <w:rPr>
          <w:color w:val="000000"/>
          <w:sz w:val="28"/>
          <w:szCs w:val="28"/>
          <w:lang w:val="uk-UA"/>
        </w:rPr>
        <w:t xml:space="preserve"> зобов'язан</w:t>
      </w:r>
      <w:r w:rsidR="00133984">
        <w:rPr>
          <w:color w:val="000000"/>
          <w:sz w:val="28"/>
          <w:szCs w:val="28"/>
          <w:lang w:val="uk-UA"/>
        </w:rPr>
        <w:t xml:space="preserve">ь здійснюється </w:t>
      </w:r>
      <w:r w:rsidR="00197AE7" w:rsidRPr="00133984">
        <w:rPr>
          <w:color w:val="000000"/>
          <w:sz w:val="28"/>
          <w:szCs w:val="28"/>
          <w:lang w:val="uk-UA"/>
        </w:rPr>
        <w:t>на підставі поданого розпорядником бюджетних коштів Реєстру та/або Реєстру фінансових зобов'язань і відповідних підтвердних документів.</w:t>
      </w:r>
    </w:p>
    <w:p w:rsidR="00197AE7" w:rsidRPr="00DC0FD1" w:rsidRDefault="00DC0FD1"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62" w:name="n82"/>
      <w:bookmarkStart w:id="63" w:name="n153"/>
      <w:bookmarkStart w:id="64" w:name="n133"/>
      <w:bookmarkStart w:id="65" w:name="n148"/>
      <w:bookmarkStart w:id="66" w:name="n83"/>
      <w:bookmarkStart w:id="67" w:name="n84"/>
      <w:bookmarkStart w:id="68" w:name="n87"/>
      <w:bookmarkStart w:id="69" w:name="n88"/>
      <w:bookmarkEnd w:id="62"/>
      <w:bookmarkEnd w:id="63"/>
      <w:bookmarkEnd w:id="64"/>
      <w:bookmarkEnd w:id="65"/>
      <w:bookmarkEnd w:id="66"/>
      <w:bookmarkEnd w:id="67"/>
      <w:bookmarkEnd w:id="68"/>
      <w:bookmarkEnd w:id="69"/>
      <w:r>
        <w:rPr>
          <w:color w:val="000000"/>
          <w:sz w:val="28"/>
          <w:szCs w:val="28"/>
          <w:lang w:val="uk-UA"/>
        </w:rPr>
        <w:t>4</w:t>
      </w:r>
      <w:r w:rsidR="00197AE7" w:rsidRPr="00DC0FD1">
        <w:rPr>
          <w:color w:val="000000"/>
          <w:sz w:val="28"/>
          <w:szCs w:val="28"/>
          <w:lang w:val="uk-UA"/>
        </w:rPr>
        <w:t>.1</w:t>
      </w:r>
      <w:r w:rsidR="002A18CB">
        <w:rPr>
          <w:color w:val="000000"/>
          <w:sz w:val="28"/>
          <w:szCs w:val="28"/>
          <w:lang w:val="uk-UA"/>
        </w:rPr>
        <w:t>4</w:t>
      </w:r>
      <w:r w:rsidR="00197AE7" w:rsidRPr="00DC0FD1">
        <w:rPr>
          <w:color w:val="000000"/>
          <w:sz w:val="28"/>
          <w:szCs w:val="28"/>
          <w:lang w:val="uk-UA"/>
        </w:rPr>
        <w:t>.</w:t>
      </w:r>
      <w:r>
        <w:rPr>
          <w:color w:val="000000"/>
          <w:sz w:val="28"/>
          <w:szCs w:val="28"/>
          <w:lang w:val="uk-UA"/>
        </w:rPr>
        <w:t> </w:t>
      </w:r>
      <w:r w:rsidR="00197AE7" w:rsidRPr="00DC0FD1">
        <w:rPr>
          <w:color w:val="000000"/>
          <w:sz w:val="28"/>
          <w:szCs w:val="28"/>
          <w:lang w:val="uk-UA"/>
        </w:rPr>
        <w:t>Зобов’язання, взяті розпорядниками бюджетних коштів без відповідних бюджетних асигнувань або з перевищенням повноважень, встановлених</w:t>
      </w:r>
      <w:r>
        <w:rPr>
          <w:color w:val="000000"/>
          <w:sz w:val="28"/>
          <w:szCs w:val="28"/>
          <w:lang w:val="uk-UA"/>
        </w:rPr>
        <w:t xml:space="preserve"> </w:t>
      </w:r>
      <w:hyperlink r:id="rId15" w:tgtFrame="_blank" w:history="1">
        <w:r w:rsidR="00197AE7" w:rsidRPr="00DC0FD1">
          <w:rPr>
            <w:rStyle w:val="a3"/>
            <w:color w:val="auto"/>
            <w:sz w:val="28"/>
            <w:szCs w:val="28"/>
            <w:u w:val="none"/>
            <w:bdr w:val="none" w:sz="0" w:space="0" w:color="auto" w:frame="1"/>
            <w:lang w:val="uk-UA"/>
          </w:rPr>
          <w:t>Бюджетним кодексом України</w:t>
        </w:r>
      </w:hyperlink>
      <w:r>
        <w:rPr>
          <w:sz w:val="28"/>
          <w:szCs w:val="28"/>
          <w:lang w:val="uk-UA"/>
        </w:rPr>
        <w:t xml:space="preserve"> </w:t>
      </w:r>
      <w:r w:rsidR="00197AE7" w:rsidRPr="00DC0FD1">
        <w:rPr>
          <w:sz w:val="28"/>
          <w:szCs w:val="28"/>
          <w:lang w:val="uk-UA"/>
        </w:rPr>
        <w:t>та рішен</w:t>
      </w:r>
      <w:r w:rsidR="00197AE7" w:rsidRPr="00DC0FD1">
        <w:rPr>
          <w:color w:val="000000"/>
          <w:sz w:val="28"/>
          <w:szCs w:val="28"/>
          <w:lang w:val="uk-UA"/>
        </w:rPr>
        <w:t>ням про бюджет</w:t>
      </w:r>
      <w:r w:rsidR="00AE2DD5">
        <w:rPr>
          <w:color w:val="000000"/>
          <w:sz w:val="28"/>
          <w:szCs w:val="28"/>
          <w:lang w:val="uk-UA"/>
        </w:rPr>
        <w:t xml:space="preserve"> міста</w:t>
      </w:r>
      <w:r w:rsidR="00197AE7" w:rsidRPr="00DC0FD1">
        <w:rPr>
          <w:color w:val="000000"/>
          <w:sz w:val="28"/>
          <w:szCs w:val="28"/>
          <w:lang w:val="uk-UA"/>
        </w:rPr>
        <w:t>,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197AE7" w:rsidRPr="00DC0FD1" w:rsidRDefault="00DC0FD1"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70" w:name="n89"/>
      <w:bookmarkEnd w:id="70"/>
      <w:r>
        <w:rPr>
          <w:color w:val="000000"/>
          <w:sz w:val="28"/>
          <w:szCs w:val="28"/>
          <w:lang w:val="uk-UA"/>
        </w:rPr>
        <w:lastRenderedPageBreak/>
        <w:t>4</w:t>
      </w:r>
      <w:r w:rsidR="00197AE7" w:rsidRPr="00DC0FD1">
        <w:rPr>
          <w:color w:val="000000"/>
          <w:sz w:val="28"/>
          <w:szCs w:val="28"/>
          <w:lang w:val="uk-UA"/>
        </w:rPr>
        <w:t>.</w:t>
      </w:r>
      <w:r>
        <w:rPr>
          <w:color w:val="000000"/>
          <w:sz w:val="28"/>
          <w:szCs w:val="28"/>
          <w:lang w:val="uk-UA"/>
        </w:rPr>
        <w:t>1</w:t>
      </w:r>
      <w:r w:rsidR="002A18CB">
        <w:rPr>
          <w:color w:val="000000"/>
          <w:sz w:val="28"/>
          <w:szCs w:val="28"/>
          <w:lang w:val="uk-UA"/>
        </w:rPr>
        <w:t>5</w:t>
      </w:r>
      <w:r w:rsidR="00197AE7" w:rsidRPr="00DC0FD1">
        <w:rPr>
          <w:color w:val="000000"/>
          <w:sz w:val="28"/>
          <w:szCs w:val="28"/>
          <w:lang w:val="uk-UA"/>
        </w:rPr>
        <w:t>.</w:t>
      </w:r>
      <w:r>
        <w:rPr>
          <w:color w:val="000000"/>
          <w:sz w:val="28"/>
          <w:szCs w:val="28"/>
          <w:lang w:val="uk-UA"/>
        </w:rPr>
        <w:t> </w:t>
      </w:r>
      <w:r w:rsidR="00197AE7" w:rsidRPr="00DC0FD1">
        <w:rPr>
          <w:color w:val="000000"/>
          <w:sz w:val="28"/>
          <w:szCs w:val="28"/>
          <w:lang w:val="uk-UA"/>
        </w:rPr>
        <w:t xml:space="preserve">За взяття розпорядниками бюджетних коштів зобов’язань без відповідних бюджетних асигнувань або з перевищенням повноважень, встановлених Бюджетним кодексом України чи </w:t>
      </w:r>
      <w:r w:rsidR="00AE2DD5">
        <w:rPr>
          <w:color w:val="000000"/>
          <w:sz w:val="28"/>
          <w:szCs w:val="28"/>
          <w:lang w:val="uk-UA"/>
        </w:rPr>
        <w:t>рішенням про бюджет міста</w:t>
      </w:r>
      <w:r w:rsidR="00197AE7" w:rsidRPr="00DC0FD1">
        <w:rPr>
          <w:color w:val="000000"/>
          <w:sz w:val="28"/>
          <w:szCs w:val="28"/>
          <w:lang w:val="uk-UA"/>
        </w:rPr>
        <w:t>, застосовуються такі заходи впливу як зупинення операцій з бюджетними коштами та призупинення бюджетних асигнувань на підставі протоколу про порушення бюджетного законодавства.</w:t>
      </w:r>
    </w:p>
    <w:p w:rsidR="00197AE7" w:rsidRDefault="00197AE7" w:rsidP="00BA4660">
      <w:pPr>
        <w:pStyle w:val="rvps2"/>
        <w:shd w:val="clear" w:color="auto" w:fill="FFFFFF"/>
        <w:spacing w:before="0" w:beforeAutospacing="0" w:after="0" w:afterAutospacing="0"/>
        <w:ind w:firstLine="709"/>
        <w:jc w:val="both"/>
        <w:textAlignment w:val="baseline"/>
        <w:rPr>
          <w:color w:val="000000"/>
          <w:sz w:val="28"/>
          <w:szCs w:val="28"/>
          <w:lang w:val="uk-UA"/>
        </w:rPr>
      </w:pPr>
      <w:bookmarkStart w:id="71" w:name="n90"/>
      <w:bookmarkEnd w:id="71"/>
      <w:r w:rsidRPr="00DC0FD1">
        <w:rPr>
          <w:color w:val="000000"/>
          <w:sz w:val="28"/>
          <w:szCs w:val="28"/>
          <w:lang w:val="uk-UA"/>
        </w:rPr>
        <w:t>За порушення бюджетного законодавства в частині порядку реєстрації та обліку бюджетних зобов’язань або несвоєчасну реєстрацію бюджетних зобов’язань до розпорядників бюджетних коштів застосовуються заходи впливу відповідно до Бюджетного кодексу України.</w:t>
      </w:r>
    </w:p>
    <w:p w:rsidR="002A18CB" w:rsidRPr="00B618D6" w:rsidRDefault="002A18CB" w:rsidP="00BA4660">
      <w:pPr>
        <w:pStyle w:val="rvps2"/>
        <w:shd w:val="clear" w:color="auto" w:fill="FFFFFF"/>
        <w:spacing w:before="0" w:beforeAutospacing="0" w:after="0" w:afterAutospacing="0"/>
        <w:ind w:firstLine="709"/>
        <w:jc w:val="both"/>
        <w:textAlignment w:val="baseline"/>
        <w:rPr>
          <w:color w:val="000000"/>
          <w:sz w:val="16"/>
          <w:szCs w:val="16"/>
          <w:lang w:val="uk-UA"/>
        </w:rPr>
      </w:pPr>
    </w:p>
    <w:p w:rsidR="00DC0FD1" w:rsidRPr="00B618D6" w:rsidRDefault="00DC0FD1" w:rsidP="00DC0FD1">
      <w:pPr>
        <w:pStyle w:val="rvps2"/>
        <w:shd w:val="clear" w:color="auto" w:fill="FFFFFF"/>
        <w:spacing w:before="0" w:beforeAutospacing="0" w:after="0" w:afterAutospacing="0"/>
        <w:ind w:firstLine="709"/>
        <w:jc w:val="center"/>
        <w:textAlignment w:val="baseline"/>
        <w:rPr>
          <w:b/>
          <w:bCs/>
          <w:color w:val="000000"/>
          <w:sz w:val="28"/>
          <w:szCs w:val="28"/>
          <w:shd w:val="clear" w:color="auto" w:fill="FFFFFF"/>
          <w:lang w:val="uk-UA"/>
        </w:rPr>
      </w:pPr>
      <w:bookmarkStart w:id="72" w:name="n169"/>
      <w:bookmarkStart w:id="73" w:name="n91"/>
      <w:bookmarkStart w:id="74" w:name="n92"/>
      <w:bookmarkEnd w:id="72"/>
      <w:bookmarkEnd w:id="73"/>
      <w:bookmarkEnd w:id="74"/>
      <w:r w:rsidRPr="00DC0FD1">
        <w:rPr>
          <w:b/>
          <w:color w:val="000000"/>
          <w:sz w:val="28"/>
          <w:szCs w:val="28"/>
          <w:lang w:val="uk-UA"/>
        </w:rPr>
        <w:t>5. </w:t>
      </w:r>
      <w:r w:rsidRPr="00B618D6">
        <w:rPr>
          <w:b/>
          <w:bCs/>
          <w:color w:val="000000"/>
          <w:sz w:val="28"/>
          <w:szCs w:val="28"/>
          <w:shd w:val="clear" w:color="auto" w:fill="FFFFFF"/>
          <w:lang w:val="uk-UA"/>
        </w:rPr>
        <w:t>Здійснення видатків розпорядниками бюджетних коштів та одержувачами бюджетних коштів</w:t>
      </w:r>
    </w:p>
    <w:p w:rsidR="00DC0FD1" w:rsidRPr="00B618D6" w:rsidRDefault="00DC0FD1" w:rsidP="00DC0FD1">
      <w:pPr>
        <w:pStyle w:val="rvps2"/>
        <w:shd w:val="clear" w:color="auto" w:fill="FFFFFF"/>
        <w:spacing w:before="0" w:beforeAutospacing="0" w:after="0" w:afterAutospacing="0"/>
        <w:ind w:firstLine="709"/>
        <w:jc w:val="center"/>
        <w:textAlignment w:val="baseline"/>
        <w:rPr>
          <w:color w:val="000000"/>
          <w:sz w:val="16"/>
          <w:szCs w:val="16"/>
          <w:lang w:val="uk-UA"/>
        </w:rPr>
      </w:pPr>
    </w:p>
    <w:p w:rsidR="00DC0FD1" w:rsidRPr="00DC0FD1" w:rsidRDefault="00DC0FD1" w:rsidP="00DC0FD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5.1. </w:t>
      </w:r>
      <w:r w:rsidRPr="00DC0FD1">
        <w:rPr>
          <w:rFonts w:ascii="Times New Roman" w:eastAsia="Times New Roman" w:hAnsi="Times New Roman" w:cs="Times New Roman"/>
          <w:color w:val="000000"/>
          <w:sz w:val="28"/>
          <w:szCs w:val="28"/>
          <w:lang w:val="uk-UA" w:eastAsia="ru-RU"/>
        </w:rPr>
        <w:t>Головні розпорядники бюджетних коштів здійснюють розподіл коштів бюджету розвитку шляхом подання банкам розрахункових документів для перерахування коштів розпорядникам нижчого рівня (одержувачам) бюджетних коштів.</w:t>
      </w:r>
    </w:p>
    <w:p w:rsidR="00641EE8" w:rsidRPr="00641EE8" w:rsidRDefault="00641EE8" w:rsidP="00641EE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F327B0">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 </w:t>
      </w:r>
      <w:r w:rsidRPr="00641EE8">
        <w:rPr>
          <w:rFonts w:ascii="Times New Roman" w:eastAsia="Times New Roman" w:hAnsi="Times New Roman" w:cs="Times New Roman"/>
          <w:color w:val="000000"/>
          <w:sz w:val="28"/>
          <w:szCs w:val="28"/>
          <w:lang w:val="uk-UA" w:eastAsia="ru-RU"/>
        </w:rPr>
        <w:t xml:space="preserve">Оформлення розрахункових документів </w:t>
      </w:r>
      <w:r>
        <w:rPr>
          <w:rFonts w:ascii="Times New Roman" w:eastAsia="Times New Roman" w:hAnsi="Times New Roman" w:cs="Times New Roman"/>
          <w:color w:val="000000"/>
          <w:sz w:val="28"/>
          <w:szCs w:val="28"/>
          <w:lang w:val="uk-UA" w:eastAsia="ru-RU"/>
        </w:rPr>
        <w:t>департаменту фінансової та бюджетної політики міської ради</w:t>
      </w:r>
      <w:r w:rsidRPr="00641EE8">
        <w:rPr>
          <w:rFonts w:ascii="Times New Roman" w:eastAsia="Times New Roman" w:hAnsi="Times New Roman" w:cs="Times New Roman"/>
          <w:color w:val="000000"/>
          <w:sz w:val="28"/>
          <w:szCs w:val="28"/>
          <w:lang w:val="uk-UA" w:eastAsia="ru-RU"/>
        </w:rPr>
        <w:t xml:space="preserve"> та розпорядників (одержувачів) бюджетних коштів у банках здійснюється відповідно </w:t>
      </w:r>
      <w:r w:rsidRPr="00641EE8">
        <w:rPr>
          <w:rFonts w:ascii="Times New Roman" w:eastAsia="Times New Roman" w:hAnsi="Times New Roman" w:cs="Times New Roman"/>
          <w:sz w:val="28"/>
          <w:szCs w:val="28"/>
          <w:lang w:val="uk-UA" w:eastAsia="ru-RU"/>
        </w:rPr>
        <w:t xml:space="preserve">до </w:t>
      </w:r>
      <w:hyperlink r:id="rId16" w:tgtFrame="_blank" w:history="1">
        <w:r w:rsidRPr="00641EE8">
          <w:rPr>
            <w:rFonts w:ascii="Times New Roman" w:eastAsia="Times New Roman" w:hAnsi="Times New Roman" w:cs="Times New Roman"/>
            <w:sz w:val="28"/>
            <w:szCs w:val="28"/>
            <w:lang w:val="uk-UA" w:eastAsia="ru-RU"/>
          </w:rPr>
          <w:t>Інструкції про безготівкові розрахунки в Україні в національній валюті</w:t>
        </w:r>
      </w:hyperlink>
      <w:r w:rsidRPr="00641EE8">
        <w:rPr>
          <w:rFonts w:ascii="Times New Roman" w:eastAsia="Times New Roman" w:hAnsi="Times New Roman" w:cs="Times New Roman"/>
          <w:sz w:val="28"/>
          <w:szCs w:val="28"/>
          <w:lang w:val="uk-UA" w:eastAsia="ru-RU"/>
        </w:rPr>
        <w:t>,</w:t>
      </w:r>
      <w:r w:rsidRPr="00641EE8">
        <w:rPr>
          <w:rFonts w:ascii="Times New Roman" w:eastAsia="Times New Roman" w:hAnsi="Times New Roman" w:cs="Times New Roman"/>
          <w:color w:val="000000"/>
          <w:sz w:val="28"/>
          <w:szCs w:val="28"/>
          <w:lang w:val="uk-UA" w:eastAsia="ru-RU"/>
        </w:rPr>
        <w:t xml:space="preserve"> затвердженої постановою Правління Національного банку</w:t>
      </w:r>
      <w:r>
        <w:rPr>
          <w:rFonts w:ascii="Times New Roman" w:eastAsia="Times New Roman" w:hAnsi="Times New Roman" w:cs="Times New Roman"/>
          <w:color w:val="000000"/>
          <w:sz w:val="28"/>
          <w:szCs w:val="28"/>
          <w:lang w:val="uk-UA" w:eastAsia="ru-RU"/>
        </w:rPr>
        <w:t xml:space="preserve"> України від 21 січня 2004 року №</w:t>
      </w:r>
      <w:r w:rsidRPr="00641EE8">
        <w:rPr>
          <w:rFonts w:ascii="Times New Roman" w:eastAsia="Times New Roman" w:hAnsi="Times New Roman" w:cs="Times New Roman"/>
          <w:color w:val="000000"/>
          <w:sz w:val="28"/>
          <w:szCs w:val="28"/>
          <w:lang w:val="uk-UA" w:eastAsia="ru-RU"/>
        </w:rPr>
        <w:t>22.</w:t>
      </w:r>
    </w:p>
    <w:p w:rsidR="00641EE8" w:rsidRPr="00641EE8" w:rsidRDefault="00641EE8" w:rsidP="00641EE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5" w:name="n23"/>
      <w:bookmarkEnd w:id="75"/>
      <w:r w:rsidRPr="00641EE8">
        <w:rPr>
          <w:rFonts w:ascii="Times New Roman" w:eastAsia="Times New Roman" w:hAnsi="Times New Roman" w:cs="Times New Roman"/>
          <w:color w:val="000000"/>
          <w:sz w:val="28"/>
          <w:szCs w:val="28"/>
          <w:lang w:val="uk-UA" w:eastAsia="ru-RU"/>
        </w:rPr>
        <w:t>За правильність оформлення та достовірність інформації, наведеної у розрахунковому документі, відповіда</w:t>
      </w:r>
      <w:r w:rsidR="00A6219F">
        <w:rPr>
          <w:rFonts w:ascii="Times New Roman" w:eastAsia="Times New Roman" w:hAnsi="Times New Roman" w:cs="Times New Roman"/>
          <w:color w:val="000000"/>
          <w:sz w:val="28"/>
          <w:szCs w:val="28"/>
          <w:lang w:val="uk-UA" w:eastAsia="ru-RU"/>
        </w:rPr>
        <w:t>ють</w:t>
      </w:r>
      <w:r w:rsidRPr="00641EE8">
        <w:rPr>
          <w:rFonts w:ascii="Times New Roman" w:eastAsia="Times New Roman" w:hAnsi="Times New Roman" w:cs="Times New Roman"/>
          <w:color w:val="000000"/>
          <w:sz w:val="28"/>
          <w:szCs w:val="28"/>
          <w:lang w:val="uk-UA" w:eastAsia="ru-RU"/>
        </w:rPr>
        <w:t xml:space="preserve"> </w:t>
      </w:r>
      <w:r w:rsidR="00A6219F">
        <w:rPr>
          <w:rFonts w:ascii="Times New Roman" w:eastAsia="Times New Roman" w:hAnsi="Times New Roman" w:cs="Times New Roman"/>
          <w:color w:val="000000"/>
          <w:sz w:val="28"/>
          <w:szCs w:val="28"/>
          <w:lang w:val="uk-UA" w:eastAsia="ru-RU"/>
        </w:rPr>
        <w:t>департамент фінансової та бюджетної політики міської ради,</w:t>
      </w:r>
      <w:r w:rsidRPr="00641EE8">
        <w:rPr>
          <w:rFonts w:ascii="Times New Roman" w:eastAsia="Times New Roman" w:hAnsi="Times New Roman" w:cs="Times New Roman"/>
          <w:color w:val="000000"/>
          <w:sz w:val="28"/>
          <w:szCs w:val="28"/>
          <w:lang w:val="uk-UA" w:eastAsia="ru-RU"/>
        </w:rPr>
        <w:t xml:space="preserve"> розпорядник</w:t>
      </w:r>
      <w:r w:rsidR="00A6219F">
        <w:rPr>
          <w:rFonts w:ascii="Times New Roman" w:eastAsia="Times New Roman" w:hAnsi="Times New Roman" w:cs="Times New Roman"/>
          <w:color w:val="000000"/>
          <w:sz w:val="28"/>
          <w:szCs w:val="28"/>
          <w:lang w:val="uk-UA" w:eastAsia="ru-RU"/>
        </w:rPr>
        <w:t>и</w:t>
      </w:r>
      <w:r w:rsidRPr="00641EE8">
        <w:rPr>
          <w:rFonts w:ascii="Times New Roman" w:eastAsia="Times New Roman" w:hAnsi="Times New Roman" w:cs="Times New Roman"/>
          <w:color w:val="000000"/>
          <w:sz w:val="28"/>
          <w:szCs w:val="28"/>
          <w:lang w:val="uk-UA" w:eastAsia="ru-RU"/>
        </w:rPr>
        <w:t xml:space="preserve"> (одержувач</w:t>
      </w:r>
      <w:r w:rsidR="00A6219F">
        <w:rPr>
          <w:rFonts w:ascii="Times New Roman" w:eastAsia="Times New Roman" w:hAnsi="Times New Roman" w:cs="Times New Roman"/>
          <w:color w:val="000000"/>
          <w:sz w:val="28"/>
          <w:szCs w:val="28"/>
          <w:lang w:val="uk-UA" w:eastAsia="ru-RU"/>
        </w:rPr>
        <w:t>і</w:t>
      </w:r>
      <w:r w:rsidRPr="00641EE8">
        <w:rPr>
          <w:rFonts w:ascii="Times New Roman" w:eastAsia="Times New Roman" w:hAnsi="Times New Roman" w:cs="Times New Roman"/>
          <w:color w:val="000000"/>
          <w:sz w:val="28"/>
          <w:szCs w:val="28"/>
          <w:lang w:val="uk-UA" w:eastAsia="ru-RU"/>
        </w:rPr>
        <w:t>) бюджетних коштів.</w:t>
      </w:r>
    </w:p>
    <w:p w:rsidR="00641EE8" w:rsidRDefault="00A6219F" w:rsidP="00A6219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6" w:name="n24"/>
      <w:bookmarkEnd w:id="76"/>
      <w:r>
        <w:rPr>
          <w:rFonts w:ascii="Times New Roman" w:eastAsia="Times New Roman" w:hAnsi="Times New Roman" w:cs="Times New Roman"/>
          <w:color w:val="000000"/>
          <w:sz w:val="28"/>
          <w:szCs w:val="28"/>
          <w:lang w:val="uk-UA" w:eastAsia="ru-RU"/>
        </w:rPr>
        <w:t>5.</w:t>
      </w:r>
      <w:r w:rsidR="00F327B0">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 </w:t>
      </w:r>
      <w:r w:rsidR="00641EE8" w:rsidRPr="00641EE8">
        <w:rPr>
          <w:rFonts w:ascii="Times New Roman" w:eastAsia="Times New Roman" w:hAnsi="Times New Roman" w:cs="Times New Roman"/>
          <w:color w:val="000000"/>
          <w:sz w:val="28"/>
          <w:szCs w:val="28"/>
          <w:lang w:val="uk-UA" w:eastAsia="ru-RU"/>
        </w:rPr>
        <w:t>Р</w:t>
      </w:r>
      <w:r>
        <w:rPr>
          <w:rFonts w:ascii="Times New Roman" w:eastAsia="Times New Roman" w:hAnsi="Times New Roman" w:cs="Times New Roman"/>
          <w:color w:val="000000"/>
          <w:sz w:val="28"/>
          <w:szCs w:val="28"/>
          <w:lang w:val="uk-UA" w:eastAsia="ru-RU"/>
        </w:rPr>
        <w:t>еквізит «</w:t>
      </w:r>
      <w:r w:rsidR="00641EE8" w:rsidRPr="00641EE8">
        <w:rPr>
          <w:rFonts w:ascii="Times New Roman" w:eastAsia="Times New Roman" w:hAnsi="Times New Roman" w:cs="Times New Roman"/>
          <w:color w:val="000000"/>
          <w:sz w:val="28"/>
          <w:szCs w:val="28"/>
          <w:lang w:val="uk-UA" w:eastAsia="ru-RU"/>
        </w:rPr>
        <w:t>Призначення платежу</w:t>
      </w:r>
      <w:r>
        <w:rPr>
          <w:rFonts w:ascii="Times New Roman" w:eastAsia="Times New Roman" w:hAnsi="Times New Roman" w:cs="Times New Roman"/>
          <w:color w:val="000000"/>
          <w:sz w:val="28"/>
          <w:szCs w:val="28"/>
          <w:lang w:val="uk-UA" w:eastAsia="ru-RU"/>
        </w:rPr>
        <w:t>»</w:t>
      </w:r>
      <w:r w:rsidR="00641EE8" w:rsidRPr="00641EE8">
        <w:rPr>
          <w:rFonts w:ascii="Times New Roman" w:eastAsia="Times New Roman" w:hAnsi="Times New Roman" w:cs="Times New Roman"/>
          <w:color w:val="000000"/>
          <w:sz w:val="28"/>
          <w:szCs w:val="28"/>
          <w:lang w:val="uk-UA" w:eastAsia="ru-RU"/>
        </w:rPr>
        <w:t xml:space="preserve"> розрахункового документа заповнюється з урахуванням вимог нормативно-правових актів, що регулюють бюджетний процес, та повинен містити повну інформацію про платіж і документи, на підставі яких здійснюється переказ бюджетних коштів, зокрема інформацію про </w:t>
      </w:r>
      <w:r w:rsidR="00641EE8" w:rsidRPr="00A6219F">
        <w:rPr>
          <w:rFonts w:ascii="Times New Roman" w:eastAsia="Times New Roman" w:hAnsi="Times New Roman" w:cs="Times New Roman"/>
          <w:sz w:val="28"/>
          <w:szCs w:val="28"/>
          <w:lang w:val="uk-UA" w:eastAsia="ru-RU"/>
        </w:rPr>
        <w:t>коди</w:t>
      </w:r>
      <w:r w:rsidRPr="00A6219F">
        <w:rPr>
          <w:rFonts w:ascii="Times New Roman" w:eastAsia="Times New Roman" w:hAnsi="Times New Roman" w:cs="Times New Roman"/>
          <w:sz w:val="28"/>
          <w:szCs w:val="28"/>
          <w:lang w:val="uk-UA" w:eastAsia="ru-RU"/>
        </w:rPr>
        <w:t xml:space="preserve"> </w:t>
      </w:r>
      <w:hyperlink r:id="rId17" w:tgtFrame="_blank" w:history="1">
        <w:r w:rsidR="00641EE8" w:rsidRPr="00A6219F">
          <w:rPr>
            <w:rFonts w:ascii="Times New Roman" w:eastAsia="Times New Roman" w:hAnsi="Times New Roman" w:cs="Times New Roman"/>
            <w:sz w:val="28"/>
            <w:szCs w:val="28"/>
            <w:lang w:val="uk-UA" w:eastAsia="ru-RU"/>
          </w:rPr>
          <w:t>програмної класифікації видатків та кредитування місцевих бюджетів</w:t>
        </w:r>
      </w:hyperlink>
      <w:r w:rsidR="00641EE8" w:rsidRPr="00A6219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hyperlink r:id="rId18" w:tgtFrame="_blank" w:history="1">
        <w:r w:rsidR="00641EE8" w:rsidRPr="00A6219F">
          <w:rPr>
            <w:rFonts w:ascii="Times New Roman" w:eastAsia="Times New Roman" w:hAnsi="Times New Roman" w:cs="Times New Roman"/>
            <w:sz w:val="28"/>
            <w:szCs w:val="28"/>
            <w:lang w:val="uk-UA" w:eastAsia="ru-RU"/>
          </w:rPr>
          <w:t>економічної класифікації видатків бюджету</w:t>
        </w:r>
      </w:hyperlink>
      <w:r w:rsidR="00641EE8" w:rsidRPr="00641EE8">
        <w:rPr>
          <w:rFonts w:ascii="Times New Roman" w:eastAsia="Times New Roman" w:hAnsi="Times New Roman" w:cs="Times New Roman"/>
          <w:color w:val="000000"/>
          <w:sz w:val="28"/>
          <w:szCs w:val="28"/>
          <w:lang w:val="uk-UA" w:eastAsia="ru-RU"/>
        </w:rPr>
        <w:t>, а також економічну сутність платежу.</w:t>
      </w:r>
    </w:p>
    <w:p w:rsidR="00A6219F" w:rsidRDefault="00A6219F" w:rsidP="00A6219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641EE8">
        <w:rPr>
          <w:rFonts w:ascii="Times New Roman" w:eastAsia="Times New Roman" w:hAnsi="Times New Roman" w:cs="Times New Roman"/>
          <w:color w:val="000000"/>
          <w:sz w:val="28"/>
          <w:szCs w:val="28"/>
          <w:lang w:val="uk-UA" w:eastAsia="ru-RU"/>
        </w:rPr>
        <w:t>У разі, коли перерахування бюджетних коштів проводиться за об’єктами будівництва та реконструкції, розрахункові документи в обов’язковому порядку повинні містити примітку щодо назви об’єкту.</w:t>
      </w:r>
    </w:p>
    <w:p w:rsidR="00A6219F" w:rsidRPr="00A6219F" w:rsidRDefault="00A6219F" w:rsidP="00A6219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A6219F">
        <w:rPr>
          <w:rFonts w:ascii="Times New Roman" w:eastAsia="Times New Roman" w:hAnsi="Times New Roman" w:cs="Times New Roman"/>
          <w:color w:val="000000"/>
          <w:sz w:val="28"/>
          <w:szCs w:val="28"/>
          <w:lang w:val="uk-UA" w:eastAsia="ru-RU"/>
        </w:rPr>
        <w:t>5.</w:t>
      </w:r>
      <w:r w:rsidR="00F327B0">
        <w:rPr>
          <w:rFonts w:ascii="Times New Roman" w:eastAsia="Times New Roman" w:hAnsi="Times New Roman" w:cs="Times New Roman"/>
          <w:color w:val="000000"/>
          <w:sz w:val="28"/>
          <w:szCs w:val="28"/>
          <w:lang w:val="uk-UA" w:eastAsia="ru-RU"/>
        </w:rPr>
        <w:t>4</w:t>
      </w:r>
      <w:r w:rsidRPr="00A6219F">
        <w:rPr>
          <w:rFonts w:ascii="Times New Roman" w:eastAsia="Times New Roman" w:hAnsi="Times New Roman" w:cs="Times New Roman"/>
          <w:color w:val="000000"/>
          <w:sz w:val="28"/>
          <w:szCs w:val="28"/>
          <w:lang w:val="uk-UA" w:eastAsia="ru-RU"/>
        </w:rPr>
        <w:t>. Під час обслуговування коштів у банк</w:t>
      </w:r>
      <w:r w:rsidR="00491F59">
        <w:rPr>
          <w:rFonts w:ascii="Times New Roman" w:eastAsia="Times New Roman" w:hAnsi="Times New Roman" w:cs="Times New Roman"/>
          <w:color w:val="000000"/>
          <w:sz w:val="28"/>
          <w:szCs w:val="28"/>
          <w:lang w:val="uk-UA" w:eastAsia="ru-RU"/>
        </w:rPr>
        <w:t>у</w:t>
      </w:r>
      <w:r w:rsidRPr="00A6219F">
        <w:rPr>
          <w:rFonts w:ascii="Times New Roman" w:eastAsia="Times New Roman" w:hAnsi="Times New Roman" w:cs="Times New Roman"/>
          <w:color w:val="000000"/>
          <w:sz w:val="28"/>
          <w:szCs w:val="28"/>
          <w:lang w:val="uk-UA" w:eastAsia="ru-RU"/>
        </w:rPr>
        <w:t xml:space="preserve"> розпорядники (одержувачі) бюджетних коштів та банк забезпечу</w:t>
      </w:r>
      <w:r w:rsidR="00491F59">
        <w:rPr>
          <w:rFonts w:ascii="Times New Roman" w:eastAsia="Times New Roman" w:hAnsi="Times New Roman" w:cs="Times New Roman"/>
          <w:color w:val="000000"/>
          <w:sz w:val="28"/>
          <w:szCs w:val="28"/>
          <w:lang w:val="uk-UA" w:eastAsia="ru-RU"/>
        </w:rPr>
        <w:t>є</w:t>
      </w:r>
      <w:r w:rsidRPr="00A6219F">
        <w:rPr>
          <w:rFonts w:ascii="Times New Roman" w:eastAsia="Times New Roman" w:hAnsi="Times New Roman" w:cs="Times New Roman"/>
          <w:color w:val="000000"/>
          <w:sz w:val="28"/>
          <w:szCs w:val="28"/>
          <w:lang w:val="uk-UA" w:eastAsia="ru-RU"/>
        </w:rPr>
        <w:t xml:space="preserve"> проведення процедур та здійснення повноважень, визначених</w:t>
      </w:r>
      <w:r>
        <w:rPr>
          <w:rFonts w:ascii="Times New Roman" w:eastAsia="Times New Roman" w:hAnsi="Times New Roman" w:cs="Times New Roman"/>
          <w:color w:val="000000"/>
          <w:sz w:val="28"/>
          <w:szCs w:val="28"/>
          <w:lang w:val="uk-UA" w:eastAsia="ru-RU"/>
        </w:rPr>
        <w:t xml:space="preserve"> </w:t>
      </w:r>
      <w:hyperlink r:id="rId19" w:tgtFrame="_blank" w:history="1">
        <w:r w:rsidRPr="00A6219F">
          <w:rPr>
            <w:rFonts w:ascii="Times New Roman" w:eastAsia="Times New Roman" w:hAnsi="Times New Roman" w:cs="Times New Roman"/>
            <w:sz w:val="28"/>
            <w:szCs w:val="28"/>
            <w:lang w:val="uk-UA" w:eastAsia="ru-RU"/>
          </w:rPr>
          <w:t>Законом України</w:t>
        </w:r>
      </w:hyperlink>
      <w:r w:rsidRPr="00A6219F">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w:t>
      </w:r>
      <w:r w:rsidRPr="00A6219F">
        <w:rPr>
          <w:rFonts w:ascii="Times New Roman" w:eastAsia="Times New Roman" w:hAnsi="Times New Roman" w:cs="Times New Roman"/>
          <w:color w:val="000000"/>
          <w:sz w:val="28"/>
          <w:szCs w:val="28"/>
          <w:lang w:val="uk-UA" w:eastAsia="ru-RU"/>
        </w:rPr>
        <w:t xml:space="preserve">Про </w:t>
      </w:r>
      <w:r>
        <w:rPr>
          <w:rFonts w:ascii="Times New Roman" w:eastAsia="Times New Roman" w:hAnsi="Times New Roman" w:cs="Times New Roman"/>
          <w:color w:val="000000"/>
          <w:sz w:val="28"/>
          <w:szCs w:val="28"/>
          <w:lang w:val="uk-UA" w:eastAsia="ru-RU"/>
        </w:rPr>
        <w:t>публічні закупівлі»</w:t>
      </w:r>
      <w:r w:rsidRPr="00A6219F">
        <w:rPr>
          <w:rFonts w:ascii="Times New Roman" w:eastAsia="Times New Roman" w:hAnsi="Times New Roman" w:cs="Times New Roman"/>
          <w:color w:val="000000"/>
          <w:sz w:val="28"/>
          <w:szCs w:val="28"/>
          <w:lang w:val="uk-UA" w:eastAsia="ru-RU"/>
        </w:rPr>
        <w:t>.</w:t>
      </w:r>
    </w:p>
    <w:p w:rsidR="00A6219F" w:rsidRPr="00A360A8" w:rsidRDefault="00A6219F" w:rsidP="00A6219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7" w:name="n16"/>
      <w:bookmarkEnd w:id="77"/>
      <w:r w:rsidRPr="00A360A8">
        <w:rPr>
          <w:rFonts w:ascii="Times New Roman" w:eastAsia="Times New Roman" w:hAnsi="Times New Roman" w:cs="Times New Roman"/>
          <w:sz w:val="28"/>
          <w:szCs w:val="28"/>
          <w:lang w:val="uk-UA" w:eastAsia="ru-RU"/>
        </w:rPr>
        <w:t>Банк</w:t>
      </w:r>
      <w:r w:rsidR="00491F59">
        <w:rPr>
          <w:rFonts w:ascii="Times New Roman" w:eastAsia="Times New Roman" w:hAnsi="Times New Roman" w:cs="Times New Roman"/>
          <w:sz w:val="28"/>
          <w:szCs w:val="28"/>
          <w:lang w:val="uk-UA" w:eastAsia="ru-RU"/>
        </w:rPr>
        <w:t>у</w:t>
      </w:r>
      <w:r w:rsidRPr="00A360A8">
        <w:rPr>
          <w:rFonts w:ascii="Times New Roman" w:eastAsia="Times New Roman" w:hAnsi="Times New Roman" w:cs="Times New Roman"/>
          <w:sz w:val="28"/>
          <w:szCs w:val="28"/>
          <w:lang w:val="uk-UA" w:eastAsia="ru-RU"/>
        </w:rPr>
        <w:t xml:space="preserve"> під час оплати за договорами про закупівлю разом із розрахунковим документом надаються документи щодо державних закупівель відповідно до Законів України</w:t>
      </w:r>
      <w:r w:rsidR="00A360A8">
        <w:rPr>
          <w:rFonts w:ascii="Times New Roman" w:eastAsia="Times New Roman" w:hAnsi="Times New Roman" w:cs="Times New Roman"/>
          <w:sz w:val="28"/>
          <w:szCs w:val="28"/>
          <w:lang w:val="uk-UA" w:eastAsia="ru-RU"/>
        </w:rPr>
        <w:t xml:space="preserve"> </w:t>
      </w:r>
      <w:hyperlink r:id="rId20" w:tgtFrame="_blank" w:history="1">
        <w:r w:rsidR="00A360A8">
          <w:rPr>
            <w:rFonts w:ascii="Times New Roman" w:eastAsia="Times New Roman" w:hAnsi="Times New Roman" w:cs="Times New Roman"/>
            <w:sz w:val="28"/>
            <w:szCs w:val="28"/>
            <w:lang w:val="uk-UA" w:eastAsia="ru-RU"/>
          </w:rPr>
          <w:t>«</w:t>
        </w:r>
        <w:r w:rsidRPr="00A360A8">
          <w:rPr>
            <w:rFonts w:ascii="Times New Roman" w:eastAsia="Times New Roman" w:hAnsi="Times New Roman" w:cs="Times New Roman"/>
            <w:sz w:val="28"/>
            <w:szCs w:val="28"/>
            <w:lang w:val="uk-UA" w:eastAsia="ru-RU"/>
          </w:rPr>
          <w:t xml:space="preserve">Про </w:t>
        </w:r>
        <w:r w:rsidR="00A360A8">
          <w:rPr>
            <w:rFonts w:ascii="Times New Roman" w:eastAsia="Times New Roman" w:hAnsi="Times New Roman" w:cs="Times New Roman"/>
            <w:sz w:val="28"/>
            <w:szCs w:val="28"/>
            <w:lang w:val="uk-UA" w:eastAsia="ru-RU"/>
          </w:rPr>
          <w:t>публічні закупівлі»</w:t>
        </w:r>
      </w:hyperlink>
      <w:r w:rsidR="00A360A8">
        <w:rPr>
          <w:sz w:val="28"/>
          <w:szCs w:val="28"/>
          <w:lang w:val="uk-UA"/>
        </w:rPr>
        <w:t xml:space="preserve"> </w:t>
      </w:r>
      <w:r w:rsidRPr="00A360A8">
        <w:rPr>
          <w:rFonts w:ascii="Times New Roman" w:eastAsia="Times New Roman" w:hAnsi="Times New Roman" w:cs="Times New Roman"/>
          <w:sz w:val="28"/>
          <w:szCs w:val="28"/>
          <w:lang w:val="uk-UA" w:eastAsia="ru-RU"/>
        </w:rPr>
        <w:t>та</w:t>
      </w:r>
      <w:r w:rsidR="00A360A8">
        <w:rPr>
          <w:rFonts w:ascii="Times New Roman" w:eastAsia="Times New Roman" w:hAnsi="Times New Roman" w:cs="Times New Roman"/>
          <w:sz w:val="28"/>
          <w:szCs w:val="28"/>
          <w:lang w:val="uk-UA" w:eastAsia="ru-RU"/>
        </w:rPr>
        <w:t xml:space="preserve"> </w:t>
      </w:r>
      <w:hyperlink r:id="rId21" w:tgtFrame="_blank" w:history="1">
        <w:r w:rsidR="00A360A8">
          <w:rPr>
            <w:rFonts w:ascii="Times New Roman" w:eastAsia="Times New Roman" w:hAnsi="Times New Roman" w:cs="Times New Roman"/>
            <w:sz w:val="28"/>
            <w:szCs w:val="28"/>
            <w:lang w:val="uk-UA" w:eastAsia="ru-RU"/>
          </w:rPr>
          <w:t>«</w:t>
        </w:r>
        <w:r w:rsidRPr="00A360A8">
          <w:rPr>
            <w:rFonts w:ascii="Times New Roman" w:eastAsia="Times New Roman" w:hAnsi="Times New Roman" w:cs="Times New Roman"/>
            <w:sz w:val="28"/>
            <w:szCs w:val="28"/>
            <w:lang w:val="uk-UA" w:eastAsia="ru-RU"/>
          </w:rPr>
          <w:t>Про банки і банківську діяльність</w:t>
        </w:r>
        <w:r w:rsidR="00A360A8">
          <w:rPr>
            <w:rFonts w:ascii="Times New Roman" w:eastAsia="Times New Roman" w:hAnsi="Times New Roman" w:cs="Times New Roman"/>
            <w:sz w:val="28"/>
            <w:szCs w:val="28"/>
            <w:lang w:val="uk-UA" w:eastAsia="ru-RU"/>
          </w:rPr>
          <w:t>»</w:t>
        </w:r>
      </w:hyperlink>
      <w:r w:rsidRPr="00A360A8">
        <w:rPr>
          <w:rFonts w:ascii="Times New Roman" w:eastAsia="Times New Roman" w:hAnsi="Times New Roman" w:cs="Times New Roman"/>
          <w:sz w:val="28"/>
          <w:szCs w:val="28"/>
          <w:lang w:val="uk-UA" w:eastAsia="ru-RU"/>
        </w:rPr>
        <w:t>. У разі їх невідповідності вимогам зазначених Законів розрахунковий документ вважається оформленим неналежним чином.</w:t>
      </w:r>
    </w:p>
    <w:p w:rsidR="00641EE8" w:rsidRPr="00641EE8" w:rsidRDefault="00391FFE" w:rsidP="00391FF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F327B0">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 </w:t>
      </w:r>
      <w:r w:rsidR="00A145A0">
        <w:rPr>
          <w:rFonts w:ascii="Times New Roman" w:eastAsia="Times New Roman" w:hAnsi="Times New Roman" w:cs="Times New Roman"/>
          <w:color w:val="000000"/>
          <w:sz w:val="28"/>
          <w:szCs w:val="28"/>
          <w:lang w:val="uk-UA" w:eastAsia="ru-RU"/>
        </w:rPr>
        <w:t xml:space="preserve">В останній операційний день </w:t>
      </w:r>
      <w:r w:rsidR="00641EE8" w:rsidRPr="00641EE8">
        <w:rPr>
          <w:rFonts w:ascii="Times New Roman" w:eastAsia="Times New Roman" w:hAnsi="Times New Roman" w:cs="Times New Roman"/>
          <w:color w:val="000000"/>
          <w:sz w:val="28"/>
          <w:szCs w:val="28"/>
          <w:lang w:val="uk-UA" w:eastAsia="ru-RU"/>
        </w:rPr>
        <w:t xml:space="preserve">бюджетного періоду розпорядники (одержувачі) бюджетних коштів </w:t>
      </w:r>
      <w:r>
        <w:rPr>
          <w:rFonts w:ascii="Times New Roman" w:eastAsia="Times New Roman" w:hAnsi="Times New Roman" w:cs="Times New Roman"/>
          <w:color w:val="000000"/>
          <w:sz w:val="28"/>
          <w:szCs w:val="28"/>
          <w:lang w:val="uk-UA" w:eastAsia="ru-RU"/>
        </w:rPr>
        <w:t xml:space="preserve">повертають </w:t>
      </w:r>
      <w:r w:rsidR="00641EE8" w:rsidRPr="00641EE8">
        <w:rPr>
          <w:rFonts w:ascii="Times New Roman" w:eastAsia="Times New Roman" w:hAnsi="Times New Roman" w:cs="Times New Roman"/>
          <w:color w:val="000000"/>
          <w:sz w:val="28"/>
          <w:szCs w:val="28"/>
          <w:lang w:val="uk-UA" w:eastAsia="ru-RU"/>
        </w:rPr>
        <w:t xml:space="preserve">невикористані залишки коштів бюджету розвитку </w:t>
      </w:r>
      <w:r>
        <w:rPr>
          <w:rFonts w:ascii="Times New Roman" w:eastAsia="Times New Roman" w:hAnsi="Times New Roman" w:cs="Times New Roman"/>
          <w:color w:val="000000"/>
          <w:sz w:val="28"/>
          <w:szCs w:val="28"/>
          <w:lang w:val="uk-UA" w:eastAsia="ru-RU"/>
        </w:rPr>
        <w:t xml:space="preserve">на рахунок департаменту фінансової та бюджетної політики </w:t>
      </w:r>
      <w:r>
        <w:rPr>
          <w:rFonts w:ascii="Times New Roman" w:eastAsia="Times New Roman" w:hAnsi="Times New Roman" w:cs="Times New Roman"/>
          <w:color w:val="000000"/>
          <w:sz w:val="28"/>
          <w:szCs w:val="28"/>
          <w:lang w:val="uk-UA" w:eastAsia="ru-RU"/>
        </w:rPr>
        <w:lastRenderedPageBreak/>
        <w:t xml:space="preserve">міської ради, відкритий в банку для розподілу коштів бюджету розвитку </w:t>
      </w:r>
      <w:r w:rsidR="00641EE8" w:rsidRPr="00641EE8">
        <w:rPr>
          <w:rFonts w:ascii="Times New Roman" w:eastAsia="Times New Roman" w:hAnsi="Times New Roman" w:cs="Times New Roman"/>
          <w:color w:val="000000"/>
          <w:sz w:val="28"/>
          <w:szCs w:val="28"/>
          <w:lang w:val="uk-UA" w:eastAsia="ru-RU"/>
        </w:rPr>
        <w:t>для покриття відповідних витрат у наступному бюджетному періоді з урахуванням їх цільового призначення.</w:t>
      </w:r>
    </w:p>
    <w:p w:rsidR="00391FFE" w:rsidRPr="00391FFE" w:rsidRDefault="00391FFE" w:rsidP="00391FF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391FFE">
        <w:rPr>
          <w:rFonts w:ascii="Times New Roman" w:eastAsia="Times New Roman" w:hAnsi="Times New Roman" w:cs="Times New Roman"/>
          <w:color w:val="000000"/>
          <w:sz w:val="28"/>
          <w:szCs w:val="28"/>
          <w:lang w:val="uk-UA" w:eastAsia="ru-RU"/>
        </w:rPr>
        <w:t>Залишки коштів капітальних трансфертів (субвенцій), отриманих з інших місцевих бюджетів, зберігаються на відповідн</w:t>
      </w:r>
      <w:r>
        <w:rPr>
          <w:rFonts w:ascii="Times New Roman" w:eastAsia="Times New Roman" w:hAnsi="Times New Roman" w:cs="Times New Roman"/>
          <w:color w:val="000000"/>
          <w:sz w:val="28"/>
          <w:szCs w:val="28"/>
          <w:lang w:val="uk-UA" w:eastAsia="ru-RU"/>
        </w:rPr>
        <w:t>их</w:t>
      </w:r>
      <w:r w:rsidRPr="00391FFE">
        <w:rPr>
          <w:rFonts w:ascii="Times New Roman" w:eastAsia="Times New Roman" w:hAnsi="Times New Roman" w:cs="Times New Roman"/>
          <w:color w:val="000000"/>
          <w:sz w:val="28"/>
          <w:szCs w:val="28"/>
          <w:lang w:val="uk-UA" w:eastAsia="ru-RU"/>
        </w:rPr>
        <w:t xml:space="preserve"> рахунках</w:t>
      </w:r>
      <w:r>
        <w:rPr>
          <w:rFonts w:ascii="Times New Roman" w:eastAsia="Times New Roman" w:hAnsi="Times New Roman" w:cs="Times New Roman"/>
          <w:color w:val="000000"/>
          <w:sz w:val="28"/>
          <w:szCs w:val="28"/>
          <w:lang w:val="uk-UA" w:eastAsia="ru-RU"/>
        </w:rPr>
        <w:t xml:space="preserve"> департаменту фінансової та бюджетної політики міської ради</w:t>
      </w:r>
      <w:r w:rsidRPr="00391FFE">
        <w:rPr>
          <w:rFonts w:ascii="Times New Roman" w:eastAsia="Times New Roman" w:hAnsi="Times New Roman" w:cs="Times New Roman"/>
          <w:color w:val="000000"/>
          <w:sz w:val="28"/>
          <w:szCs w:val="28"/>
          <w:lang w:val="uk-UA" w:eastAsia="ru-RU"/>
        </w:rPr>
        <w:t>, відкритих у банк</w:t>
      </w:r>
      <w:r>
        <w:rPr>
          <w:rFonts w:ascii="Times New Roman" w:eastAsia="Times New Roman" w:hAnsi="Times New Roman" w:cs="Times New Roman"/>
          <w:color w:val="000000"/>
          <w:sz w:val="28"/>
          <w:szCs w:val="28"/>
          <w:lang w:val="uk-UA" w:eastAsia="ru-RU"/>
        </w:rPr>
        <w:t>у</w:t>
      </w:r>
      <w:r w:rsidRPr="00391FFE">
        <w:rPr>
          <w:rFonts w:ascii="Times New Roman" w:eastAsia="Times New Roman" w:hAnsi="Times New Roman" w:cs="Times New Roman"/>
          <w:color w:val="000000"/>
          <w:sz w:val="28"/>
          <w:szCs w:val="28"/>
          <w:lang w:val="uk-UA" w:eastAsia="ru-RU"/>
        </w:rPr>
        <w:t xml:space="preserve">,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w:t>
      </w:r>
      <w:r>
        <w:rPr>
          <w:rFonts w:ascii="Times New Roman" w:eastAsia="Times New Roman" w:hAnsi="Times New Roman" w:cs="Times New Roman"/>
          <w:color w:val="000000"/>
          <w:sz w:val="28"/>
          <w:szCs w:val="28"/>
          <w:lang w:val="uk-UA" w:eastAsia="ru-RU"/>
        </w:rPr>
        <w:t xml:space="preserve">департамент фінансової та бюджетної політики міської ради </w:t>
      </w:r>
      <w:r w:rsidRPr="00391FFE">
        <w:rPr>
          <w:rFonts w:ascii="Times New Roman" w:eastAsia="Times New Roman" w:hAnsi="Times New Roman" w:cs="Times New Roman"/>
          <w:color w:val="000000"/>
          <w:sz w:val="28"/>
          <w:szCs w:val="28"/>
          <w:lang w:val="uk-UA" w:eastAsia="ru-RU"/>
        </w:rPr>
        <w:t>повертає невикористані залишки коштів бюджету, з якого вони надані, шляхом надання банку розрахункових докумен</w:t>
      </w:r>
      <w:r>
        <w:rPr>
          <w:rFonts w:ascii="Times New Roman" w:eastAsia="Times New Roman" w:hAnsi="Times New Roman" w:cs="Times New Roman"/>
          <w:color w:val="000000"/>
          <w:sz w:val="28"/>
          <w:szCs w:val="28"/>
          <w:lang w:val="uk-UA" w:eastAsia="ru-RU"/>
        </w:rPr>
        <w:t>тів із зазначенням у реквізиті «</w:t>
      </w:r>
      <w:r w:rsidRPr="00391FFE">
        <w:rPr>
          <w:rFonts w:ascii="Times New Roman" w:eastAsia="Times New Roman" w:hAnsi="Times New Roman" w:cs="Times New Roman"/>
          <w:color w:val="000000"/>
          <w:sz w:val="28"/>
          <w:szCs w:val="28"/>
          <w:lang w:val="uk-UA" w:eastAsia="ru-RU"/>
        </w:rPr>
        <w:t>Призначення платежу</w:t>
      </w:r>
      <w:r>
        <w:rPr>
          <w:rFonts w:ascii="Times New Roman" w:eastAsia="Times New Roman" w:hAnsi="Times New Roman" w:cs="Times New Roman"/>
          <w:color w:val="000000"/>
          <w:sz w:val="28"/>
          <w:szCs w:val="28"/>
          <w:lang w:val="uk-UA" w:eastAsia="ru-RU"/>
        </w:rPr>
        <w:t>»</w:t>
      </w:r>
      <w:r w:rsidRPr="00391FFE">
        <w:rPr>
          <w:rFonts w:ascii="Times New Roman" w:eastAsia="Times New Roman" w:hAnsi="Times New Roman" w:cs="Times New Roman"/>
          <w:color w:val="000000"/>
          <w:sz w:val="28"/>
          <w:szCs w:val="28"/>
          <w:lang w:val="uk-UA" w:eastAsia="ru-RU"/>
        </w:rPr>
        <w:t xml:space="preserve"> причин та підстав для повернення таких коштів.</w:t>
      </w:r>
    </w:p>
    <w:p w:rsidR="00391FFE" w:rsidRPr="00B618D6" w:rsidRDefault="00391FFE" w:rsidP="00DC0FD1">
      <w:pPr>
        <w:shd w:val="clear" w:color="auto" w:fill="FFFFFF"/>
        <w:spacing w:after="0" w:line="240" w:lineRule="auto"/>
        <w:ind w:firstLine="709"/>
        <w:jc w:val="both"/>
        <w:textAlignment w:val="baseline"/>
        <w:rPr>
          <w:rFonts w:ascii="Times New Roman" w:eastAsia="Times New Roman" w:hAnsi="Times New Roman" w:cs="Times New Roman"/>
          <w:b/>
          <w:bCs/>
          <w:color w:val="000000"/>
          <w:sz w:val="16"/>
          <w:szCs w:val="16"/>
          <w:lang w:val="uk-UA" w:eastAsia="ru-RU"/>
        </w:rPr>
      </w:pPr>
    </w:p>
    <w:p w:rsidR="00641EE8" w:rsidRPr="00391FFE" w:rsidRDefault="00391FFE" w:rsidP="00391FFE">
      <w:pPr>
        <w:shd w:val="clear" w:color="auto" w:fill="FFFFFF"/>
        <w:spacing w:after="0" w:line="240" w:lineRule="auto"/>
        <w:ind w:firstLine="709"/>
        <w:jc w:val="center"/>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6. </w:t>
      </w:r>
      <w:r w:rsidRPr="00491F59">
        <w:rPr>
          <w:rFonts w:ascii="Times New Roman" w:eastAsia="Times New Roman" w:hAnsi="Times New Roman" w:cs="Times New Roman"/>
          <w:b/>
          <w:bCs/>
          <w:color w:val="000000"/>
          <w:sz w:val="28"/>
          <w:szCs w:val="28"/>
          <w:lang w:val="uk-UA" w:eastAsia="ru-RU"/>
        </w:rPr>
        <w:t>Склад</w:t>
      </w:r>
      <w:r w:rsidR="00491F59" w:rsidRPr="00491F59">
        <w:rPr>
          <w:rFonts w:ascii="Times New Roman" w:eastAsia="Times New Roman" w:hAnsi="Times New Roman" w:cs="Times New Roman"/>
          <w:b/>
          <w:bCs/>
          <w:color w:val="000000"/>
          <w:sz w:val="28"/>
          <w:szCs w:val="28"/>
          <w:lang w:val="uk-UA" w:eastAsia="ru-RU"/>
        </w:rPr>
        <w:t>а</w:t>
      </w:r>
      <w:r w:rsidRPr="00491F59">
        <w:rPr>
          <w:rFonts w:ascii="Times New Roman" w:eastAsia="Times New Roman" w:hAnsi="Times New Roman" w:cs="Times New Roman"/>
          <w:b/>
          <w:bCs/>
          <w:color w:val="000000"/>
          <w:sz w:val="28"/>
          <w:szCs w:val="28"/>
          <w:lang w:val="uk-UA" w:eastAsia="ru-RU"/>
        </w:rPr>
        <w:t>ння звітності про виконання бюджету міста щодо коштів бюджету розвитку, що обслуговуються в банку</w:t>
      </w:r>
    </w:p>
    <w:p w:rsidR="00DC0FD1" w:rsidRPr="00B618D6" w:rsidRDefault="00DC0FD1" w:rsidP="00DC0FD1">
      <w:pPr>
        <w:pStyle w:val="rvps2"/>
        <w:shd w:val="clear" w:color="auto" w:fill="FFFFFF"/>
        <w:spacing w:before="0" w:beforeAutospacing="0" w:after="0" w:afterAutospacing="0"/>
        <w:ind w:firstLine="709"/>
        <w:jc w:val="both"/>
        <w:textAlignment w:val="baseline"/>
        <w:rPr>
          <w:color w:val="000000"/>
          <w:sz w:val="16"/>
          <w:szCs w:val="16"/>
          <w:lang w:val="uk-UA"/>
        </w:rPr>
      </w:pPr>
    </w:p>
    <w:p w:rsidR="00391FFE" w:rsidRPr="00AE5203" w:rsidRDefault="00391FFE" w:rsidP="00391FFE">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E5203">
        <w:rPr>
          <w:rFonts w:ascii="Times New Roman" w:eastAsia="Times New Roman" w:hAnsi="Times New Roman" w:cs="Times New Roman"/>
          <w:sz w:val="28"/>
          <w:szCs w:val="28"/>
          <w:lang w:val="uk-UA" w:eastAsia="ru-RU"/>
        </w:rPr>
        <w:t xml:space="preserve">6.1. Департамент фінансової та бюджетної політики міської ради протягом трьох робочих днів місяця, що настає за звітним, подає для відображення в бухгалтерському обліку операцій з виконання бюджету міста на паперових та електронних носіях органам Казначейства зведену за місяць інформацію щодо здійснення розподілу коштів бюджету розвитку між головними розпорядниками бюджетних коштів за формою розпорядження про виділення коштів спеціального фонду місцевих бюджетів, визначеною </w:t>
      </w:r>
      <w:r w:rsidR="005E6B60">
        <w:rPr>
          <w:rFonts w:ascii="Times New Roman" w:eastAsia="Times New Roman" w:hAnsi="Times New Roman" w:cs="Times New Roman"/>
          <w:sz w:val="28"/>
          <w:szCs w:val="28"/>
          <w:lang w:val="uk-UA" w:eastAsia="ru-RU"/>
        </w:rPr>
        <w:t xml:space="preserve">додатком 20 </w:t>
      </w:r>
      <w:r w:rsidR="005E6B60" w:rsidRPr="005E6B60">
        <w:rPr>
          <w:rFonts w:ascii="Times New Roman" w:eastAsia="Times New Roman" w:hAnsi="Times New Roman" w:cs="Times New Roman"/>
          <w:sz w:val="28"/>
          <w:szCs w:val="28"/>
          <w:lang w:val="uk-UA" w:eastAsia="ru-RU"/>
        </w:rPr>
        <w:t>до Порядку казначейського обслуговування місцевих бюджетів, затвердженого наказом Міністерства фінансів України від 23.08.2012 № 938 (зі змінами)</w:t>
      </w:r>
      <w:r w:rsidR="00302124" w:rsidRPr="00302124">
        <w:rPr>
          <w:rFonts w:ascii="Times New Roman" w:eastAsia="Times New Roman" w:hAnsi="Times New Roman" w:cs="Times New Roman"/>
          <w:sz w:val="28"/>
          <w:szCs w:val="28"/>
          <w:lang w:val="uk-UA" w:eastAsia="ru-RU"/>
        </w:rPr>
        <w:t xml:space="preserve"> та інформацію про залишки коштів бюджету міста на рахунках в установі банку за формою згідно з додатком 34 до вищезазначеного Порядку</w:t>
      </w:r>
      <w:r w:rsidRPr="00AE5203">
        <w:rPr>
          <w:rFonts w:ascii="Times New Roman" w:eastAsia="Times New Roman" w:hAnsi="Times New Roman" w:cs="Times New Roman"/>
          <w:sz w:val="28"/>
          <w:szCs w:val="28"/>
          <w:lang w:val="uk-UA" w:eastAsia="ru-RU"/>
        </w:rPr>
        <w:t>.</w:t>
      </w:r>
    </w:p>
    <w:p w:rsidR="00391FFE" w:rsidRPr="00AE5203" w:rsidRDefault="00391FFE" w:rsidP="00391FFE">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E5203">
        <w:rPr>
          <w:rFonts w:ascii="Times New Roman" w:eastAsia="Times New Roman" w:hAnsi="Times New Roman" w:cs="Times New Roman"/>
          <w:sz w:val="28"/>
          <w:szCs w:val="28"/>
          <w:lang w:val="uk-UA" w:eastAsia="ru-RU"/>
        </w:rPr>
        <w:t xml:space="preserve">6.2. Головні розпорядники коштів місцевого бюджету протягом трьох робочих днів місяця, що настає за звітним, подають на паперових та електронних носіях органам Казначейства зведену за місяць інформацію про виділені кошти бюджету розвитку розпорядникам нижчого рівня (одержувачам) бюджетних коштів за формою розподілу коштів бюджету розвитку, визначеною </w:t>
      </w:r>
      <w:r w:rsidR="005E6B60">
        <w:rPr>
          <w:rFonts w:ascii="Times New Roman" w:eastAsia="Times New Roman" w:hAnsi="Times New Roman" w:cs="Times New Roman"/>
          <w:sz w:val="28"/>
          <w:szCs w:val="28"/>
          <w:lang w:val="uk-UA" w:eastAsia="ru-RU"/>
        </w:rPr>
        <w:t xml:space="preserve">додатком 21 </w:t>
      </w:r>
      <w:r w:rsidR="005E6B60" w:rsidRPr="005E6B60">
        <w:rPr>
          <w:rFonts w:ascii="Times New Roman" w:eastAsia="Times New Roman" w:hAnsi="Times New Roman" w:cs="Times New Roman"/>
          <w:sz w:val="28"/>
          <w:szCs w:val="28"/>
          <w:lang w:val="uk-UA" w:eastAsia="ru-RU"/>
        </w:rPr>
        <w:t>до Порядку казначейського обслуговування місцевих бюджетів, затвердженого наказом Міністерства фінансів України від 23.08.2012 № 938 (зі змінами)</w:t>
      </w:r>
      <w:r w:rsidRPr="00AE5203">
        <w:rPr>
          <w:rFonts w:ascii="Times New Roman" w:eastAsia="Times New Roman" w:hAnsi="Times New Roman" w:cs="Times New Roman"/>
          <w:sz w:val="28"/>
          <w:szCs w:val="28"/>
          <w:lang w:val="uk-UA" w:eastAsia="ru-RU"/>
        </w:rPr>
        <w:t>.</w:t>
      </w:r>
    </w:p>
    <w:p w:rsidR="00391FFE" w:rsidRDefault="00491F59" w:rsidP="00391FFE">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 Склада</w:t>
      </w:r>
      <w:r w:rsidR="00391FFE" w:rsidRPr="00AE5203">
        <w:rPr>
          <w:rFonts w:ascii="Times New Roman" w:eastAsia="Times New Roman" w:hAnsi="Times New Roman" w:cs="Times New Roman"/>
          <w:sz w:val="28"/>
          <w:szCs w:val="28"/>
          <w:lang w:val="uk-UA" w:eastAsia="ru-RU"/>
        </w:rPr>
        <w:t>ння та подання до органів Казначейства розпорядниками (одержувачами) бюджетних коштів місячної, квартальної і річної фінансової та бюджетної звітності в частині коштів, що обслуговуються в банк</w:t>
      </w:r>
      <w:r>
        <w:rPr>
          <w:rFonts w:ascii="Times New Roman" w:eastAsia="Times New Roman" w:hAnsi="Times New Roman" w:cs="Times New Roman"/>
          <w:sz w:val="28"/>
          <w:szCs w:val="28"/>
          <w:lang w:val="uk-UA" w:eastAsia="ru-RU"/>
        </w:rPr>
        <w:t>у</w:t>
      </w:r>
      <w:r w:rsidR="00391FFE" w:rsidRPr="00AE5203">
        <w:rPr>
          <w:rFonts w:ascii="Times New Roman" w:eastAsia="Times New Roman" w:hAnsi="Times New Roman" w:cs="Times New Roman"/>
          <w:sz w:val="28"/>
          <w:szCs w:val="28"/>
          <w:lang w:val="uk-UA" w:eastAsia="ru-RU"/>
        </w:rPr>
        <w:t>, здійснюється у визначеному законодавством порядку.</w:t>
      </w:r>
    </w:p>
    <w:p w:rsidR="005E6B60" w:rsidRPr="005E6B60" w:rsidRDefault="005E6B60" w:rsidP="005E6B60">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П</w:t>
      </w:r>
      <w:r w:rsidRPr="005E6B60">
        <w:rPr>
          <w:color w:val="000000"/>
          <w:sz w:val="28"/>
          <w:szCs w:val="28"/>
          <w:lang w:val="uk-UA"/>
        </w:rPr>
        <w:t xml:space="preserve">ротягом перших трьох робочих днів місяця, що настає за звітним, </w:t>
      </w:r>
      <w:r w:rsidRPr="00AE5203">
        <w:rPr>
          <w:sz w:val="28"/>
          <w:szCs w:val="28"/>
          <w:lang w:val="uk-UA"/>
        </w:rPr>
        <w:t>розпорядник</w:t>
      </w:r>
      <w:r>
        <w:rPr>
          <w:sz w:val="28"/>
          <w:szCs w:val="28"/>
          <w:lang w:val="uk-UA"/>
        </w:rPr>
        <w:t>и</w:t>
      </w:r>
      <w:r w:rsidRPr="00AE5203">
        <w:rPr>
          <w:sz w:val="28"/>
          <w:szCs w:val="28"/>
          <w:lang w:val="uk-UA"/>
        </w:rPr>
        <w:t xml:space="preserve"> (одержувач</w:t>
      </w:r>
      <w:r>
        <w:rPr>
          <w:sz w:val="28"/>
          <w:szCs w:val="28"/>
          <w:lang w:val="uk-UA"/>
        </w:rPr>
        <w:t>і</w:t>
      </w:r>
      <w:r w:rsidRPr="00AE5203">
        <w:rPr>
          <w:sz w:val="28"/>
          <w:szCs w:val="28"/>
          <w:lang w:val="uk-UA"/>
        </w:rPr>
        <w:t>) бюджетних коштів</w:t>
      </w:r>
      <w:r w:rsidRPr="005E6B60">
        <w:rPr>
          <w:color w:val="000000"/>
          <w:sz w:val="28"/>
          <w:szCs w:val="28"/>
          <w:lang w:val="uk-UA"/>
        </w:rPr>
        <w:t xml:space="preserve"> надають до органів Казначейства довідку про операції в національній валюті (додаток 22</w:t>
      </w:r>
      <w:r>
        <w:rPr>
          <w:color w:val="000000"/>
          <w:sz w:val="28"/>
          <w:szCs w:val="28"/>
          <w:lang w:val="uk-UA"/>
        </w:rPr>
        <w:t xml:space="preserve"> до Порядку казначейського обслуговування місцевих бюджетів, затвердженого наказом Міністерства фінансів України від 23.08.2012 № 938 (зі змінами))</w:t>
      </w:r>
      <w:r w:rsidRPr="005E6B60">
        <w:rPr>
          <w:color w:val="000000"/>
          <w:sz w:val="28"/>
          <w:szCs w:val="28"/>
          <w:lang w:val="uk-UA"/>
        </w:rPr>
        <w:t xml:space="preserve"> на паперових та електронних носіях.</w:t>
      </w:r>
    </w:p>
    <w:p w:rsidR="005E6B60" w:rsidRPr="005E6B60" w:rsidRDefault="005E6B60" w:rsidP="005E6B60">
      <w:pPr>
        <w:pStyle w:val="rvps2"/>
        <w:shd w:val="clear" w:color="auto" w:fill="FFFFFF"/>
        <w:spacing w:before="0" w:beforeAutospacing="0" w:after="0" w:afterAutospacing="0"/>
        <w:ind w:firstLine="709"/>
        <w:jc w:val="both"/>
        <w:textAlignment w:val="baseline"/>
        <w:rPr>
          <w:sz w:val="28"/>
          <w:szCs w:val="28"/>
          <w:lang w:val="uk-UA"/>
        </w:rPr>
      </w:pPr>
      <w:bookmarkStart w:id="78" w:name="n843"/>
      <w:bookmarkEnd w:id="78"/>
      <w:r w:rsidRPr="005E6B60">
        <w:rPr>
          <w:sz w:val="28"/>
          <w:szCs w:val="28"/>
          <w:lang w:val="uk-UA"/>
        </w:rPr>
        <w:lastRenderedPageBreak/>
        <w:t>У довідці про операції в національній валюті відображаються операції, проведені протягом звітного місяця на поточному рахунку розпорядника бюджетних коштів, відкритому у банку.</w:t>
      </w:r>
    </w:p>
    <w:p w:rsidR="005E6B60" w:rsidRPr="005E6B60" w:rsidRDefault="005E6B60" w:rsidP="005E6B60">
      <w:pPr>
        <w:pStyle w:val="rvps2"/>
        <w:shd w:val="clear" w:color="auto" w:fill="FFFFFF"/>
        <w:spacing w:before="0" w:beforeAutospacing="0" w:after="0" w:afterAutospacing="0"/>
        <w:ind w:firstLine="709"/>
        <w:jc w:val="both"/>
        <w:textAlignment w:val="baseline"/>
        <w:rPr>
          <w:sz w:val="28"/>
          <w:szCs w:val="28"/>
          <w:lang w:val="uk-UA"/>
        </w:rPr>
      </w:pPr>
      <w:bookmarkStart w:id="79" w:name="n844"/>
      <w:bookmarkEnd w:id="79"/>
      <w:r w:rsidRPr="005E6B60">
        <w:rPr>
          <w:sz w:val="28"/>
          <w:szCs w:val="28"/>
          <w:lang w:val="uk-UA"/>
        </w:rPr>
        <w:t>За достовірність інформації, відповідність проведених операцій вимогам законодавства, правильність складання та своєчасність подання до органу Казначейства довідки про операції в національній валюті відповідає розпорядник бюджетних коштів.</w:t>
      </w:r>
    </w:p>
    <w:p w:rsidR="00391FFE" w:rsidRDefault="00391FFE" w:rsidP="00391FFE">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E5203">
        <w:rPr>
          <w:rFonts w:ascii="Times New Roman" w:eastAsia="Times New Roman" w:hAnsi="Times New Roman" w:cs="Times New Roman"/>
          <w:sz w:val="28"/>
          <w:szCs w:val="28"/>
          <w:lang w:val="uk-UA" w:eastAsia="ru-RU"/>
        </w:rPr>
        <w:t xml:space="preserve">6.4. Органи Казначейства складають та подають департаменту фінансової та бюджетної політики міської ради звітність про виконання бюджету міста за встановленими формами після зведення та консолідації отриманої від </w:t>
      </w:r>
      <w:r w:rsidR="00AE5203" w:rsidRPr="00AE5203">
        <w:rPr>
          <w:rFonts w:ascii="Times New Roman" w:eastAsia="Times New Roman" w:hAnsi="Times New Roman" w:cs="Times New Roman"/>
          <w:sz w:val="28"/>
          <w:szCs w:val="28"/>
          <w:lang w:val="uk-UA" w:eastAsia="ru-RU"/>
        </w:rPr>
        <w:t xml:space="preserve">департаменту фінансової та бюджетної політики міської ради, </w:t>
      </w:r>
      <w:r w:rsidRPr="00AE5203">
        <w:rPr>
          <w:rFonts w:ascii="Times New Roman" w:eastAsia="Times New Roman" w:hAnsi="Times New Roman" w:cs="Times New Roman"/>
          <w:sz w:val="28"/>
          <w:szCs w:val="28"/>
          <w:lang w:val="uk-UA" w:eastAsia="ru-RU"/>
        </w:rPr>
        <w:t>розпорядників (одержувачів) бюджетних коштів звітності за кошта</w:t>
      </w:r>
      <w:r w:rsidR="00AE5203" w:rsidRPr="00AE5203">
        <w:rPr>
          <w:rFonts w:ascii="Times New Roman" w:eastAsia="Times New Roman" w:hAnsi="Times New Roman" w:cs="Times New Roman"/>
          <w:sz w:val="28"/>
          <w:szCs w:val="28"/>
          <w:lang w:val="uk-UA" w:eastAsia="ru-RU"/>
        </w:rPr>
        <w:t>ми, що обслуговуються в банках.</w:t>
      </w:r>
    </w:p>
    <w:p w:rsidR="00AE5203" w:rsidRDefault="00AE5203" w:rsidP="00391FFE">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5679A6" w:rsidRDefault="005679A6" w:rsidP="00391FFE">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AE5203" w:rsidRPr="00AE5203" w:rsidRDefault="00AE5203" w:rsidP="00AE520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виконкому ради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6D1E3F">
        <w:rPr>
          <w:rFonts w:ascii="Times New Roman" w:eastAsia="Times New Roman" w:hAnsi="Times New Roman" w:cs="Times New Roman"/>
          <w:sz w:val="28"/>
          <w:szCs w:val="28"/>
          <w:lang w:val="uk-UA" w:eastAsia="ru-RU"/>
        </w:rPr>
        <w:t>Р.А.</w:t>
      </w:r>
      <w:proofErr w:type="spellStart"/>
      <w:r w:rsidR="006D1E3F">
        <w:rPr>
          <w:rFonts w:ascii="Times New Roman" w:eastAsia="Times New Roman" w:hAnsi="Times New Roman" w:cs="Times New Roman"/>
          <w:sz w:val="28"/>
          <w:szCs w:val="28"/>
          <w:lang w:val="uk-UA" w:eastAsia="ru-RU"/>
        </w:rPr>
        <w:t>Омельянович</w:t>
      </w:r>
      <w:proofErr w:type="spellEnd"/>
    </w:p>
    <w:sectPr w:rsidR="00AE5203" w:rsidRPr="00AE5203" w:rsidSect="005679A6">
      <w:headerReference w:type="default" r:id="rId22"/>
      <w:pgSz w:w="11906" w:h="16838"/>
      <w:pgMar w:top="709"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50" w:rsidRDefault="00A03E50" w:rsidP="006D1E3F">
      <w:pPr>
        <w:spacing w:after="0" w:line="240" w:lineRule="auto"/>
      </w:pPr>
      <w:r>
        <w:separator/>
      </w:r>
    </w:p>
  </w:endnote>
  <w:endnote w:type="continuationSeparator" w:id="0">
    <w:p w:rsidR="00A03E50" w:rsidRDefault="00A03E50" w:rsidP="006D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50" w:rsidRDefault="00A03E50" w:rsidP="006D1E3F">
      <w:pPr>
        <w:spacing w:after="0" w:line="240" w:lineRule="auto"/>
      </w:pPr>
      <w:r>
        <w:separator/>
      </w:r>
    </w:p>
  </w:footnote>
  <w:footnote w:type="continuationSeparator" w:id="0">
    <w:p w:rsidR="00A03E50" w:rsidRDefault="00A03E50" w:rsidP="006D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0076"/>
      <w:docPartObj>
        <w:docPartGallery w:val="Page Numbers (Top of Page)"/>
        <w:docPartUnique/>
      </w:docPartObj>
    </w:sdtPr>
    <w:sdtContent>
      <w:p w:rsidR="00A03E50" w:rsidRDefault="00A03E50">
        <w:pPr>
          <w:pStyle w:val="a5"/>
          <w:jc w:val="center"/>
        </w:pPr>
        <w:fldSimple w:instr=" PAGE   \* MERGEFORMAT ">
          <w:r w:rsidR="00DE017F">
            <w:rPr>
              <w:noProof/>
            </w:rPr>
            <w:t>9</w:t>
          </w:r>
        </w:fldSimple>
      </w:p>
    </w:sdtContent>
  </w:sdt>
  <w:p w:rsidR="00A03E50" w:rsidRDefault="00A03E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515F"/>
    <w:multiLevelType w:val="hybridMultilevel"/>
    <w:tmpl w:val="2D1CEEFC"/>
    <w:lvl w:ilvl="0" w:tplc="9D4C087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nsid w:val="2D345416"/>
    <w:multiLevelType w:val="hybridMultilevel"/>
    <w:tmpl w:val="6596A65C"/>
    <w:lvl w:ilvl="0" w:tplc="91AE423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E34592D"/>
    <w:multiLevelType w:val="multilevel"/>
    <w:tmpl w:val="C2A4A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7AE7"/>
    <w:rsid w:val="00021AC4"/>
    <w:rsid w:val="00045C6B"/>
    <w:rsid w:val="000646CE"/>
    <w:rsid w:val="00081CE0"/>
    <w:rsid w:val="00123957"/>
    <w:rsid w:val="00133984"/>
    <w:rsid w:val="00197AE7"/>
    <w:rsid w:val="001B75BB"/>
    <w:rsid w:val="001F14DE"/>
    <w:rsid w:val="00200BF9"/>
    <w:rsid w:val="00254368"/>
    <w:rsid w:val="002562B8"/>
    <w:rsid w:val="002A18CB"/>
    <w:rsid w:val="00302124"/>
    <w:rsid w:val="003323F3"/>
    <w:rsid w:val="0033410E"/>
    <w:rsid w:val="00341336"/>
    <w:rsid w:val="00346FB2"/>
    <w:rsid w:val="003618F0"/>
    <w:rsid w:val="00387CDF"/>
    <w:rsid w:val="00391FFE"/>
    <w:rsid w:val="003937C1"/>
    <w:rsid w:val="0041668F"/>
    <w:rsid w:val="00430E16"/>
    <w:rsid w:val="004323C3"/>
    <w:rsid w:val="00435831"/>
    <w:rsid w:val="00491F59"/>
    <w:rsid w:val="004D44DB"/>
    <w:rsid w:val="005679A6"/>
    <w:rsid w:val="005B46D8"/>
    <w:rsid w:val="005E6B60"/>
    <w:rsid w:val="006125E9"/>
    <w:rsid w:val="00641EE8"/>
    <w:rsid w:val="00645908"/>
    <w:rsid w:val="006D1E3F"/>
    <w:rsid w:val="007B776A"/>
    <w:rsid w:val="00877310"/>
    <w:rsid w:val="008E409A"/>
    <w:rsid w:val="0098065A"/>
    <w:rsid w:val="00981FFB"/>
    <w:rsid w:val="00A03E50"/>
    <w:rsid w:val="00A145A0"/>
    <w:rsid w:val="00A217D3"/>
    <w:rsid w:val="00A360A8"/>
    <w:rsid w:val="00A6219F"/>
    <w:rsid w:val="00AE02BB"/>
    <w:rsid w:val="00AE2DD5"/>
    <w:rsid w:val="00AE35A5"/>
    <w:rsid w:val="00AE5203"/>
    <w:rsid w:val="00B13EA1"/>
    <w:rsid w:val="00B618D6"/>
    <w:rsid w:val="00BA4660"/>
    <w:rsid w:val="00BA4E0C"/>
    <w:rsid w:val="00BA6986"/>
    <w:rsid w:val="00BD2740"/>
    <w:rsid w:val="00C345E8"/>
    <w:rsid w:val="00C73128"/>
    <w:rsid w:val="00C95605"/>
    <w:rsid w:val="00CB102F"/>
    <w:rsid w:val="00D16010"/>
    <w:rsid w:val="00D45014"/>
    <w:rsid w:val="00D54FAD"/>
    <w:rsid w:val="00DC0FD1"/>
    <w:rsid w:val="00DE017F"/>
    <w:rsid w:val="00E138A7"/>
    <w:rsid w:val="00E7132D"/>
    <w:rsid w:val="00E76530"/>
    <w:rsid w:val="00F05793"/>
    <w:rsid w:val="00F21F16"/>
    <w:rsid w:val="00F327B0"/>
    <w:rsid w:val="00F43967"/>
    <w:rsid w:val="00F55720"/>
    <w:rsid w:val="00FE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9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7AE7"/>
  </w:style>
  <w:style w:type="character" w:customStyle="1" w:styleId="apple-converted-space">
    <w:name w:val="apple-converted-space"/>
    <w:basedOn w:val="a0"/>
    <w:rsid w:val="00197AE7"/>
  </w:style>
  <w:style w:type="paragraph" w:customStyle="1" w:styleId="rvps2">
    <w:name w:val="rvps2"/>
    <w:basedOn w:val="a"/>
    <w:rsid w:val="0019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97AE7"/>
  </w:style>
  <w:style w:type="character" w:styleId="a3">
    <w:name w:val="Hyperlink"/>
    <w:basedOn w:val="a0"/>
    <w:uiPriority w:val="99"/>
    <w:semiHidden/>
    <w:unhideWhenUsed/>
    <w:rsid w:val="00197AE7"/>
    <w:rPr>
      <w:color w:val="0000FF"/>
      <w:u w:val="single"/>
    </w:rPr>
  </w:style>
  <w:style w:type="paragraph" w:customStyle="1" w:styleId="rvps7">
    <w:name w:val="rvps7"/>
    <w:basedOn w:val="a"/>
    <w:rsid w:val="00197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7AE7"/>
  </w:style>
  <w:style w:type="character" w:customStyle="1" w:styleId="rvts11">
    <w:name w:val="rvts11"/>
    <w:basedOn w:val="a0"/>
    <w:rsid w:val="00197AE7"/>
  </w:style>
  <w:style w:type="paragraph" w:styleId="a4">
    <w:name w:val="List Paragraph"/>
    <w:basedOn w:val="a"/>
    <w:uiPriority w:val="34"/>
    <w:qFormat/>
    <w:rsid w:val="00D45014"/>
    <w:pPr>
      <w:ind w:left="720"/>
      <w:contextualSpacing/>
    </w:pPr>
  </w:style>
  <w:style w:type="paragraph" w:styleId="a5">
    <w:name w:val="header"/>
    <w:basedOn w:val="a"/>
    <w:link w:val="a6"/>
    <w:uiPriority w:val="99"/>
    <w:unhideWhenUsed/>
    <w:rsid w:val="006D1E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1E3F"/>
  </w:style>
  <w:style w:type="paragraph" w:styleId="a7">
    <w:name w:val="footer"/>
    <w:basedOn w:val="a"/>
    <w:link w:val="a8"/>
    <w:uiPriority w:val="99"/>
    <w:semiHidden/>
    <w:unhideWhenUsed/>
    <w:rsid w:val="006D1E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1E3F"/>
  </w:style>
</w:styles>
</file>

<file path=word/webSettings.xml><?xml version="1.0" encoding="utf-8"?>
<w:webSettings xmlns:r="http://schemas.openxmlformats.org/officeDocument/2006/relationships" xmlns:w="http://schemas.openxmlformats.org/wordprocessingml/2006/main">
  <w:divs>
    <w:div w:id="9769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456-17/paran829" TargetMode="External"/><Relationship Id="rId13" Type="http://schemas.openxmlformats.org/officeDocument/2006/relationships/hyperlink" Target="http://zakon3.rada.gov.ua/laws/show/z0419-12/print1442840664085270" TargetMode="External"/><Relationship Id="rId18" Type="http://schemas.openxmlformats.org/officeDocument/2006/relationships/hyperlink" Target="http://zakon0.rada.gov.ua/laws/show/v0011201-11" TargetMode="External"/><Relationship Id="rId3" Type="http://schemas.openxmlformats.org/officeDocument/2006/relationships/styles" Target="styles.xml"/><Relationship Id="rId21" Type="http://schemas.openxmlformats.org/officeDocument/2006/relationships/hyperlink" Target="http://zakon0.rada.gov.ua/laws/show/2121-14" TargetMode="External"/><Relationship Id="rId7" Type="http://schemas.openxmlformats.org/officeDocument/2006/relationships/endnotes" Target="endnotes.xml"/><Relationship Id="rId12" Type="http://schemas.openxmlformats.org/officeDocument/2006/relationships/hyperlink" Target="http://zakon0.rada.gov.ua/laws/show/2456-17/paran1170" TargetMode="External"/><Relationship Id="rId17" Type="http://schemas.openxmlformats.org/officeDocument/2006/relationships/hyperlink" Target="http://zakon0.rada.gov.ua/laws/show/v0011201-11" TargetMode="External"/><Relationship Id="rId2" Type="http://schemas.openxmlformats.org/officeDocument/2006/relationships/numbering" Target="numbering.xml"/><Relationship Id="rId16" Type="http://schemas.openxmlformats.org/officeDocument/2006/relationships/hyperlink" Target="http://zakon0.rada.gov.ua/laws/show/z0377-04" TargetMode="External"/><Relationship Id="rId20" Type="http://schemas.openxmlformats.org/officeDocument/2006/relationships/hyperlink" Target="http://zakon0.rada.gov.ua/laws/show/119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v0011201-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2456-17" TargetMode="External"/><Relationship Id="rId23" Type="http://schemas.openxmlformats.org/officeDocument/2006/relationships/fontTable" Target="fontTable.xml"/><Relationship Id="rId10" Type="http://schemas.openxmlformats.org/officeDocument/2006/relationships/hyperlink" Target="http://zakon0.rada.gov.ua/laws/show/v0011201-11" TargetMode="External"/><Relationship Id="rId19" Type="http://schemas.openxmlformats.org/officeDocument/2006/relationships/hyperlink" Target="http://zakon0.rada.gov.ua/laws/show/1197-18" TargetMode="External"/><Relationship Id="rId4" Type="http://schemas.openxmlformats.org/officeDocument/2006/relationships/settings" Target="settings.xml"/><Relationship Id="rId9" Type="http://schemas.openxmlformats.org/officeDocument/2006/relationships/hyperlink" Target="http://zakon0.rada.gov.ua/laws/show/v0011201-11" TargetMode="External"/><Relationship Id="rId14" Type="http://schemas.openxmlformats.org/officeDocument/2006/relationships/hyperlink" Target="http://zakon3.rada.gov.ua/laws/show/z0419-12/print14428406640852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E0A0-565E-46EF-87CD-03A3CDD6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9</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Логвиненко</dc:creator>
  <cp:lastModifiedBy>Логвиненко</cp:lastModifiedBy>
  <cp:revision>23</cp:revision>
  <cp:lastPrinted>2017-01-20T12:02:00Z</cp:lastPrinted>
  <dcterms:created xsi:type="dcterms:W3CDTF">2017-01-03T11:22:00Z</dcterms:created>
  <dcterms:modified xsi:type="dcterms:W3CDTF">2017-01-20T12:04:00Z</dcterms:modified>
</cp:coreProperties>
</file>