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DE" w:rsidRPr="001E56E3" w:rsidRDefault="00EC25DE" w:rsidP="00EC25D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</w:rPr>
      </w:pPr>
      <w:r w:rsidRPr="001E56E3">
        <w:rPr>
          <w:rFonts w:eastAsia="Times New Roman" w:cs="Times New Roman"/>
          <w:b/>
          <w:bCs/>
        </w:rPr>
        <w:t>УКРАЇНА</w:t>
      </w:r>
      <w:r w:rsidRPr="001E56E3">
        <w:rPr>
          <w:rFonts w:eastAsia="Times New Roman" w:cs="Times New Roman"/>
          <w:b/>
          <w:bCs/>
        </w:rPr>
        <w:br/>
        <w:t>ЗАПОРІ3ЬКА MICЬKA РАДА</w:t>
      </w:r>
      <w:r w:rsidRPr="001E56E3">
        <w:rPr>
          <w:rFonts w:eastAsia="Times New Roman" w:cs="Times New Roman"/>
          <w:b/>
          <w:bCs/>
        </w:rPr>
        <w:br/>
        <w:t>РІШЕННЯ </w:t>
      </w:r>
      <w:r w:rsidRPr="001E56E3">
        <w:rPr>
          <w:rFonts w:eastAsia="Times New Roman" w:cs="Times New Roman"/>
          <w:b/>
          <w:bCs/>
        </w:rPr>
        <w:br/>
        <w:t xml:space="preserve">м. </w:t>
      </w:r>
      <w:proofErr w:type="spellStart"/>
      <w:r w:rsidRPr="001E56E3">
        <w:rPr>
          <w:rFonts w:eastAsia="Times New Roman" w:cs="Times New Roman"/>
          <w:b/>
          <w:bCs/>
        </w:rPr>
        <w:t>Запоріжжя</w:t>
      </w:r>
      <w:proofErr w:type="spellEnd"/>
    </w:p>
    <w:p w:rsidR="00DA3CAF" w:rsidRDefault="00DA3CAF" w:rsidP="00DA3CAF">
      <w:pPr>
        <w:shd w:val="clear" w:color="auto" w:fill="FFFFFF"/>
        <w:spacing w:after="300" w:line="240" w:lineRule="auto"/>
        <w:outlineLvl w:val="0"/>
        <w:rPr>
          <w:rFonts w:eastAsia="Times New Roman" w:cs="Times New Roman"/>
          <w:b/>
          <w:bCs/>
          <w:color w:val="353D42"/>
          <w:kern w:val="36"/>
          <w:lang w:eastAsia="ru-RU"/>
        </w:rPr>
      </w:pP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353D42"/>
          <w:lang w:eastAsia="ru-RU"/>
        </w:rPr>
      </w:pPr>
      <w:r w:rsidRPr="0035254D">
        <w:rPr>
          <w:rFonts w:eastAsia="Times New Roman" w:cs="Times New Roman"/>
          <w:b/>
          <w:bCs/>
          <w:color w:val="353D42"/>
          <w:lang w:eastAsia="ru-RU"/>
        </w:rPr>
        <w:t xml:space="preserve">Про бюджет </w:t>
      </w:r>
      <w:proofErr w:type="spellStart"/>
      <w:r w:rsidRPr="0035254D">
        <w:rPr>
          <w:rFonts w:eastAsia="Times New Roman" w:cs="Times New Roman"/>
          <w:b/>
          <w:bCs/>
          <w:color w:val="353D42"/>
          <w:lang w:eastAsia="ru-RU"/>
        </w:rPr>
        <w:t>Запорізької</w:t>
      </w:r>
      <w:proofErr w:type="spellEnd"/>
      <w:r w:rsidRPr="0035254D">
        <w:rPr>
          <w:rFonts w:eastAsia="Times New Roman" w:cs="Times New Roman"/>
          <w:b/>
          <w:bCs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b/>
          <w:bCs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b/>
          <w:bCs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b/>
          <w:bCs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b/>
          <w:bCs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b/>
          <w:bCs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b/>
          <w:bCs/>
          <w:color w:val="353D42"/>
          <w:lang w:eastAsia="ru-RU"/>
        </w:rPr>
        <w:t xml:space="preserve"> на 2022 </w:t>
      </w:r>
      <w:proofErr w:type="spellStart"/>
      <w:r w:rsidRPr="0035254D">
        <w:rPr>
          <w:rFonts w:eastAsia="Times New Roman" w:cs="Times New Roman"/>
          <w:b/>
          <w:bCs/>
          <w:color w:val="353D42"/>
          <w:lang w:eastAsia="ru-RU"/>
        </w:rPr>
        <w:t>рік</w:t>
      </w:r>
      <w:proofErr w:type="spellEnd"/>
      <w:r w:rsidRPr="0035254D">
        <w:rPr>
          <w:rFonts w:eastAsia="Times New Roman" w:cs="Times New Roman"/>
          <w:b/>
          <w:bCs/>
          <w:color w:val="353D42"/>
          <w:lang w:eastAsia="ru-RU"/>
        </w:rPr>
        <w:t xml:space="preserve"> (код бюджету 08562000000)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>№ 61 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від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22.12.2021 </w:t>
      </w:r>
      <w:r w:rsidRPr="0035254D">
        <w:rPr>
          <w:rFonts w:eastAsia="Times New Roman" w:cs="Times New Roman"/>
          <w:b/>
          <w:bCs/>
          <w:color w:val="353D42"/>
          <w:lang w:eastAsia="ru-RU"/>
        </w:rPr>
        <w:t xml:space="preserve">Дата </w:t>
      </w:r>
      <w:proofErr w:type="spellStart"/>
      <w:r w:rsidRPr="0035254D">
        <w:rPr>
          <w:rFonts w:eastAsia="Times New Roman" w:cs="Times New Roman"/>
          <w:b/>
          <w:bCs/>
          <w:color w:val="353D42"/>
          <w:lang w:eastAsia="ru-RU"/>
        </w:rPr>
        <w:t>оприлюднення</w:t>
      </w:r>
      <w:proofErr w:type="spellEnd"/>
      <w:r w:rsidRPr="0035254D">
        <w:rPr>
          <w:rFonts w:eastAsia="Times New Roman" w:cs="Times New Roman"/>
          <w:b/>
          <w:bCs/>
          <w:color w:val="353D42"/>
          <w:lang w:eastAsia="ru-RU"/>
        </w:rPr>
        <w:t xml:space="preserve"> 24.12.2021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Керуючись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Бюджетним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кодексом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Законом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“Про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місцеве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самоврядування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в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Україні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”,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Запорізька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міська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рада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>ВИРІШИЛА: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1.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Визначити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на 2022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рік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:</w:t>
      </w:r>
    </w:p>
    <w:p w:rsidR="0035254D" w:rsidRPr="0035254D" w:rsidRDefault="0035254D" w:rsidP="0035254D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доходи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сумі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9 684 734 858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в тому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числі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доходи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загального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фонду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– 9 489 637 145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доходи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спеціального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фонду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– 195 097 713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згідно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додатком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1 до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цього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proofErr w:type="spellStart"/>
      <w:r w:rsidRPr="0035254D">
        <w:rPr>
          <w:rFonts w:eastAsia="Times New Roman" w:cs="Times New Roman"/>
          <w:color w:val="353D42"/>
          <w:lang w:eastAsia="ru-RU"/>
        </w:rPr>
        <w:t>видатки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сумі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9 941 660 771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у тому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числі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видатки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загального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фонду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– 8 260 306 784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видатки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спеціального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фонду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– 1 681 353 987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proofErr w:type="spellStart"/>
      <w:r w:rsidRPr="0035254D">
        <w:rPr>
          <w:rFonts w:eastAsia="Times New Roman" w:cs="Times New Roman"/>
          <w:color w:val="353D42"/>
          <w:lang w:eastAsia="ru-RU"/>
        </w:rPr>
        <w:t>повернення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кредитів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gramStart"/>
      <w:r w:rsidRPr="0035254D">
        <w:rPr>
          <w:rFonts w:eastAsia="Times New Roman" w:cs="Times New Roman"/>
          <w:color w:val="353D42"/>
          <w:lang w:eastAsia="ru-RU"/>
        </w:rPr>
        <w:t>до бюджету</w:t>
      </w:r>
      <w:proofErr w:type="gram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сумі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15 033 994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у тому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числі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повернення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кредитів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спеціального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фонду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– 15 033 994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proofErr w:type="spellStart"/>
      <w:r w:rsidRPr="0035254D">
        <w:rPr>
          <w:rFonts w:eastAsia="Times New Roman" w:cs="Times New Roman"/>
          <w:color w:val="353D42"/>
          <w:lang w:eastAsia="ru-RU"/>
        </w:rPr>
        <w:t>надання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кредитів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сумі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15 125 607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у тому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числі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надання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кредитів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із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спеціального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фонду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– 15 125 607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proofErr w:type="spellStart"/>
      <w:r w:rsidRPr="0035254D">
        <w:rPr>
          <w:rFonts w:eastAsia="Times New Roman" w:cs="Times New Roman"/>
          <w:color w:val="353D42"/>
          <w:lang w:eastAsia="ru-RU"/>
        </w:rPr>
        <w:t>профіцит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загальним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фондом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сумі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– 1 229 330 361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згідно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додатком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2 до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цього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proofErr w:type="spellStart"/>
      <w:r w:rsidRPr="0035254D">
        <w:rPr>
          <w:rFonts w:eastAsia="Times New Roman" w:cs="Times New Roman"/>
          <w:color w:val="353D42"/>
          <w:lang w:eastAsia="ru-RU"/>
        </w:rPr>
        <w:t>дефіцит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спеціальним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фондом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сумі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– 1 486 347 887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згідно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додатком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2 до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цього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proofErr w:type="spellStart"/>
      <w:r w:rsidRPr="0035254D">
        <w:rPr>
          <w:rFonts w:eastAsia="Times New Roman" w:cs="Times New Roman"/>
          <w:color w:val="353D42"/>
          <w:lang w:eastAsia="ru-RU"/>
        </w:rPr>
        <w:t>оборотний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залишок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розмірі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2 000 000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що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становить 0,02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відсотка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видатків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загального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фонду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визначених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цим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пунктом.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2.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Затвердити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призначення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головним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розпорядникам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на 2022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рік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розрізі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відповідальних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виконавців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бюджетними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програмами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згідно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додатками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3, 4 до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цього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.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3.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Затвердити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на 2022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рік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міжбюджетні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трансферти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згідно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додатком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5 до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цього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.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Дозволити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виконавчому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комітету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ради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відповідно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законів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постанов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Кабінету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Міністрів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рішень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Запорізької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обласної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ради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розпоряджень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голови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Запорізької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обласної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державної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адміністрації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в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період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між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пленарними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засіданнями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ради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приймати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про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зміну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обсягів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субвенцій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додаткових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дотацій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 державного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або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обласного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бюджету, 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також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здійснювати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перерозподіл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відповідних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призначень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наступним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внесенням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змін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цього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.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lastRenderedPageBreak/>
        <w:t xml:space="preserve">         4.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Затвердити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на 2022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рік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обсяги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капітальних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вкладень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розрізі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інвестиційних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проєктів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згідно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додатком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6 до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цього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.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5.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Затвердити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розподіл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витрат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на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реалізацію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місцевих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програм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в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сумі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4 828 115 153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згідно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додатком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7 до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цього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.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6.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Установити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що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загальному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фонді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на 2022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рік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: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1) до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доходів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загального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фонду належать доходи,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визначені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статтею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64 Бюджетного кодексу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трансферти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визначені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статтею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97 Бюджетного кодексу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(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крім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субвенцій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визначених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статтею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691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частиною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першою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статті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71 Бюджетного кодексу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);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2)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джерелами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формування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частині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фінансування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є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надходження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визначені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пунктом 4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частини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1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статті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15 Бюджетного кодексу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3)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джерелами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формування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частині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кредитування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є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надходження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визначені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статтею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64 Бюджетного кодексу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.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7.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Установити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що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джерелами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формування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спеціального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фонду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на 2022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рік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: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1)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частині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доходів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є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надходження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визначені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статтею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691 Бюджетного кодексу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2)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частині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фінансування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є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надходження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визначені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пунктом 1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статті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15 та пунктом 2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статті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72 Бюджетного кодексу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.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3)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частині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кредитування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є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надходження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визначені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пунктом 11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статті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691 Бюджетного кодексу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.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8.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Визначити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: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- на 31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грудня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2022 року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граничний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обсяг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місцевого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боргу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сумі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1 805 977 071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граничний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обсяг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гарантованого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місцевою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радою боргу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сумі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471 094 800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.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9.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Визначити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на 2022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рік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відповідно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статті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55 Бюджетного кодексу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захищеними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видатками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видатки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загального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фонду на: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оплату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праці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працівників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установ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нарахування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на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заробітну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плату;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придбання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медикаментів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перев'язувальних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матеріалів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забезпечення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продуктами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харчування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оплату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комунальних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послуг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енергоносіїв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обслуговування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місцевого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боргу;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соціальне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забезпечення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поточні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трансферти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місцевим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бюджетам;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підготовку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кадрів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закладами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фахової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передвищої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вищої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освіти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забезпечення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осіб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інвалідністю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технічними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іншими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засобами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реабілітації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виробами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медичного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призначення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для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індивідуального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користування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компенсацію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процентів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сплачуваних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банкам та/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або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іншим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фінансовим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установам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за кредитами,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отриманими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громадянами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на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будівництво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(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реконструкцію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)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чи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придбання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житла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оплату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послуг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охорони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комунальних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закладів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культури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lastRenderedPageBreak/>
        <w:t xml:space="preserve">         оплату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енергосервісу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.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10.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Надати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право департаменту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фінансової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політики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ради у 2022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році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здійснювати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на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конкурсних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засадах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розміщення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тимчасово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вільних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на депозитах з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подальшим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поверненням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таких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кінця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поточного бюджетного </w:t>
      </w:r>
      <w:proofErr w:type="spellStart"/>
      <w:proofErr w:type="gramStart"/>
      <w:r w:rsidRPr="0035254D">
        <w:rPr>
          <w:rFonts w:eastAsia="Times New Roman" w:cs="Times New Roman"/>
          <w:color w:val="353D42"/>
          <w:lang w:eastAsia="ru-RU"/>
        </w:rPr>
        <w:t>періоду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,  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відповідно</w:t>
      </w:r>
      <w:proofErr w:type="spellEnd"/>
      <w:proofErr w:type="gramEnd"/>
      <w:r w:rsidRPr="0035254D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статті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16 Бюджетного кодексу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.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11.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Надати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право департаменту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фінансової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політики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ради у 2022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році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bookmarkStart w:id="0" w:name="_GoBack"/>
      <w:bookmarkEnd w:id="0"/>
      <w:proofErr w:type="spellStart"/>
      <w:r w:rsidRPr="0035254D">
        <w:rPr>
          <w:rFonts w:eastAsia="Times New Roman" w:cs="Times New Roman"/>
          <w:color w:val="353D42"/>
          <w:lang w:eastAsia="ru-RU"/>
        </w:rPr>
        <w:t>отримувати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позики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на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покриття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тимчасових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касових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розривів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що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виникають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загальним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фондом та бюджетом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розвитку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фінансових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установах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на строк до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трьох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місяців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 межах поточного бюджетного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періоду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відповідно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до Порядку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отримання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погашення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позик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на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покриття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тимчасових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касових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розривів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що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виникають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загальним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фондом та бюджетом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розвитку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місцевого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бюджету,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фінансових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установах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затвердженого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наказом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Міністерства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фінансів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від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09.08.2002 № 627 (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змінами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).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12.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Відповідно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статті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78 Бюджетного кодексу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постанови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Кабінету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Міністрів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від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14.05.2015 № 378 «Про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затвердження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Порядку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обслуговування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місцевих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частині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розвитку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власних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надходжень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установ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в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установах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банків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державного сектору»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здійснювати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 2022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році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обслуговування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в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Запорізькій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обласній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дирекції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публічного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акціонерного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товариства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акціонерного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банку “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Укргазбанк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“: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-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частині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розвитку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в тому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числі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рахунок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що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передаються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із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загального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фонду бюджету </w:t>
      </w:r>
      <w:proofErr w:type="gramStart"/>
      <w:r w:rsidRPr="0035254D">
        <w:rPr>
          <w:rFonts w:eastAsia="Times New Roman" w:cs="Times New Roman"/>
          <w:color w:val="353D42"/>
          <w:lang w:eastAsia="ru-RU"/>
        </w:rPr>
        <w:t>до бюджету</w:t>
      </w:r>
      <w:proofErr w:type="gram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розвитку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(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спеціального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фонду),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крім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трансфертів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(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субвенцій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),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що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надаються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 Державного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місцевим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бюджетам;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-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частині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власних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надходжень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установ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– за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рішенням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керівника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установи.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13.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Головним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розпорядникам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забезпечити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: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1)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затвердження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паспортів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програм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протягом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45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днів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 дня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набрання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чинності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цього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2)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здійснення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управління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бюджетними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коштами </w:t>
      </w:r>
      <w:proofErr w:type="gramStart"/>
      <w:r w:rsidRPr="0035254D">
        <w:rPr>
          <w:rFonts w:eastAsia="Times New Roman" w:cs="Times New Roman"/>
          <w:color w:val="353D42"/>
          <w:lang w:eastAsia="ru-RU"/>
        </w:rPr>
        <w:t>у межах</w:t>
      </w:r>
      <w:proofErr w:type="gram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встановлених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їм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повноважень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оцінки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ефективності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програм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забезпечуючи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ефективне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результативне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і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цільове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використання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;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організацію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координацію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роботу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розпорядників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нижчого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рівня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одержувачів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 бюджетному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процесі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3)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здійснення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контролю за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своєчасним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поверненням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повному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обсязі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gramStart"/>
      <w:r w:rsidRPr="0035254D">
        <w:rPr>
          <w:rFonts w:eastAsia="Times New Roman" w:cs="Times New Roman"/>
          <w:color w:val="353D42"/>
          <w:lang w:eastAsia="ru-RU"/>
        </w:rPr>
        <w:t>до бюджету</w:t>
      </w:r>
      <w:proofErr w:type="gram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наданих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операціями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кредитування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бюджету, 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також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кредитів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(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позик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),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отриманих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громадою,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наданих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під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місцеві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гарантії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4)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доступність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інформації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про бюджет,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відповідно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законодавства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саме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: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-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здійснення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публічного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представлення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публікації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інформації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про бюджет за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бюджетними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програмами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показниками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призначення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щодо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яких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визначені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цим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рішенням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відповідно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вимог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за формою,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встановленими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Міністерством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фінансів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до 15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березня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2023 року;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-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оприлюднення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паспортів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програм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триденний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строк з дня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затвердження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таких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документів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5)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взяття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зобов’язань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довгострокових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зобов’язань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енергосервісом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здійснення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витрат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відповідно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вимог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діючого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бюджетного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законодавства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6)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першочерговому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порядку потребу в коштах на оплату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праці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працівників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установ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відповідно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встановлених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законодавством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умов оплати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праці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розміру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мінімальної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заробітної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плати, на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проведення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розрахунків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електричну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теплову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енергію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lastRenderedPageBreak/>
        <w:t>водопостачання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водовідведення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природний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газ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послуги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зв’язку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які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споживаються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бюджетними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установами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;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7)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затвердження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обґрунтованих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лімітів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споживання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енергоносіїв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натуральних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показниках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для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кожної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установи,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виходячи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обсягів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відповідних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асигнувань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.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14.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Установити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що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процесі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виконання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обґрунтованим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поданням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головного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розпорядника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департамент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фінансової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політики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ради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здійснює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перерозподіл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видатків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економічною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класифікацією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в межах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загального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обсягу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його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призначень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окремо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по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загальному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спеціальному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фондах бюджету.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15.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Встановити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обсяг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Громадського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бюджету для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подачі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проектів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у 2022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році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в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сумі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10 000 000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. Департаменту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фінансової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бюджетної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політики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ради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передбачити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зазначені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кошти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в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проєкті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на 2023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рік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для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реалізації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проектів-переможців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.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16.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Встановити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що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це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набирає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чинності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 01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січня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2022 року.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17.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Додатки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1-7 до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цього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є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його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невід’ємною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частиною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.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18.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підлягає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оприлюдненню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в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десятиденний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строк з дня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його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прийняття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в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газеті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«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Запорозька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Січ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».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 xml:space="preserve">         19. Контроль за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виконанням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покласти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на заступника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голови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питань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діяльності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виконавчих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органів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ради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Андрія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П’ятницького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постійну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комісію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Запорізької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ради з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питань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соціального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економічного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розвитку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, бюджету і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фінансів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>.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> 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35254D">
        <w:rPr>
          <w:rFonts w:eastAsia="Times New Roman" w:cs="Times New Roman"/>
          <w:color w:val="353D42"/>
          <w:lang w:eastAsia="ru-RU"/>
        </w:rPr>
        <w:t> </w:t>
      </w:r>
    </w:p>
    <w:p w:rsidR="0035254D" w:rsidRPr="0035254D" w:rsidRDefault="0035254D" w:rsidP="0035254D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proofErr w:type="spellStart"/>
      <w:r w:rsidRPr="0035254D">
        <w:rPr>
          <w:rFonts w:eastAsia="Times New Roman" w:cs="Times New Roman"/>
          <w:color w:val="353D42"/>
          <w:lang w:eastAsia="ru-RU"/>
        </w:rPr>
        <w:t>Секретар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ради                                                            </w:t>
      </w:r>
      <w:proofErr w:type="spellStart"/>
      <w:r w:rsidRPr="0035254D">
        <w:rPr>
          <w:rFonts w:eastAsia="Times New Roman" w:cs="Times New Roman"/>
          <w:color w:val="353D42"/>
          <w:lang w:eastAsia="ru-RU"/>
        </w:rPr>
        <w:t>Анатолій</w:t>
      </w:r>
      <w:proofErr w:type="spellEnd"/>
      <w:r w:rsidRPr="0035254D">
        <w:rPr>
          <w:rFonts w:eastAsia="Times New Roman" w:cs="Times New Roman"/>
          <w:color w:val="353D42"/>
          <w:lang w:eastAsia="ru-RU"/>
        </w:rPr>
        <w:t xml:space="preserve"> КУРТЄВ</w:t>
      </w:r>
    </w:p>
    <w:p w:rsidR="0035254D" w:rsidRPr="00B66708" w:rsidRDefault="0035254D" w:rsidP="00B66708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</w:p>
    <w:p w:rsidR="00B66708" w:rsidRDefault="00B66708" w:rsidP="00DA3CAF">
      <w:pPr>
        <w:shd w:val="clear" w:color="auto" w:fill="FFFFFF"/>
        <w:spacing w:after="300" w:line="240" w:lineRule="auto"/>
        <w:outlineLvl w:val="0"/>
        <w:rPr>
          <w:rFonts w:eastAsia="Times New Roman" w:cs="Times New Roman"/>
          <w:b/>
          <w:bCs/>
          <w:color w:val="353D42"/>
          <w:kern w:val="36"/>
          <w:lang w:eastAsia="ru-RU"/>
        </w:rPr>
      </w:pPr>
    </w:p>
    <w:sectPr w:rsidR="00B66708" w:rsidSect="002A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19D0"/>
    <w:multiLevelType w:val="multilevel"/>
    <w:tmpl w:val="E442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1CC"/>
    <w:rsid w:val="0002523C"/>
    <w:rsid w:val="000A64BA"/>
    <w:rsid w:val="0013543E"/>
    <w:rsid w:val="00140D63"/>
    <w:rsid w:val="001D6617"/>
    <w:rsid w:val="001E56E3"/>
    <w:rsid w:val="002859F5"/>
    <w:rsid w:val="002927C0"/>
    <w:rsid w:val="002A572D"/>
    <w:rsid w:val="0035254D"/>
    <w:rsid w:val="00646EB0"/>
    <w:rsid w:val="006D0B5B"/>
    <w:rsid w:val="00715417"/>
    <w:rsid w:val="007525A5"/>
    <w:rsid w:val="0077792D"/>
    <w:rsid w:val="008B21CC"/>
    <w:rsid w:val="00AA3A10"/>
    <w:rsid w:val="00B3776D"/>
    <w:rsid w:val="00B66708"/>
    <w:rsid w:val="00C71F0D"/>
    <w:rsid w:val="00DA3CAF"/>
    <w:rsid w:val="00E176B3"/>
    <w:rsid w:val="00EC25DE"/>
    <w:rsid w:val="00F4148B"/>
    <w:rsid w:val="00F64BA8"/>
    <w:rsid w:val="00F94103"/>
    <w:rsid w:val="00FA7E9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246B4"/>
  <w15:docId w15:val="{1078C561-7118-46A1-ADDA-96F886B9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D"/>
  </w:style>
  <w:style w:type="paragraph" w:styleId="1">
    <w:name w:val="heading 1"/>
    <w:basedOn w:val="a"/>
    <w:link w:val="10"/>
    <w:uiPriority w:val="9"/>
    <w:qFormat/>
    <w:rsid w:val="008B21C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1C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8B21CC"/>
  </w:style>
  <w:style w:type="character" w:styleId="a3">
    <w:name w:val="Strong"/>
    <w:basedOn w:val="a0"/>
    <w:uiPriority w:val="22"/>
    <w:qFormat/>
    <w:rsid w:val="008B21CC"/>
    <w:rPr>
      <w:b/>
      <w:bCs/>
    </w:rPr>
  </w:style>
  <w:style w:type="paragraph" w:styleId="a4">
    <w:name w:val="Normal (Web)"/>
    <w:basedOn w:val="a"/>
    <w:uiPriority w:val="99"/>
    <w:semiHidden/>
    <w:unhideWhenUsed/>
    <w:rsid w:val="008B21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lock-title">
    <w:name w:val="block-title"/>
    <w:basedOn w:val="a0"/>
    <w:rsid w:val="00B3776D"/>
  </w:style>
  <w:style w:type="character" w:styleId="a5">
    <w:name w:val="Hyperlink"/>
    <w:basedOn w:val="a0"/>
    <w:uiPriority w:val="99"/>
    <w:semiHidden/>
    <w:unhideWhenUsed/>
    <w:rsid w:val="00B3776D"/>
    <w:rPr>
      <w:color w:val="0000FF"/>
      <w:u w:val="single"/>
    </w:rPr>
  </w:style>
  <w:style w:type="character" w:customStyle="1" w:styleId="2">
    <w:name w:val="Дата2"/>
    <w:basedOn w:val="a0"/>
    <w:rsid w:val="001D6617"/>
  </w:style>
  <w:style w:type="character" w:customStyle="1" w:styleId="3">
    <w:name w:val="Дата3"/>
    <w:basedOn w:val="a0"/>
    <w:rsid w:val="00715417"/>
  </w:style>
  <w:style w:type="character" w:customStyle="1" w:styleId="4">
    <w:name w:val="Дата4"/>
    <w:basedOn w:val="a0"/>
    <w:rsid w:val="00C71F0D"/>
  </w:style>
  <w:style w:type="character" w:customStyle="1" w:styleId="5">
    <w:name w:val="Дата5"/>
    <w:basedOn w:val="a0"/>
    <w:rsid w:val="00DA3CAF"/>
  </w:style>
  <w:style w:type="character" w:customStyle="1" w:styleId="6">
    <w:name w:val="Дата6"/>
    <w:basedOn w:val="a0"/>
    <w:rsid w:val="00B66708"/>
  </w:style>
  <w:style w:type="character" w:customStyle="1" w:styleId="7">
    <w:name w:val="Дата7"/>
    <w:basedOn w:val="a0"/>
    <w:rsid w:val="0014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0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0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2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74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13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8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29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5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72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4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6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87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9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5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66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60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3876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79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0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60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0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9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1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04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35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34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19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DD52B-E3EE-42CF-A7EB-50DE468D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</dc:creator>
  <cp:keywords/>
  <dc:description/>
  <cp:lastModifiedBy>Пискун</cp:lastModifiedBy>
  <cp:revision>26</cp:revision>
  <dcterms:created xsi:type="dcterms:W3CDTF">2018-04-18T11:30:00Z</dcterms:created>
  <dcterms:modified xsi:type="dcterms:W3CDTF">2022-01-06T11:18:00Z</dcterms:modified>
</cp:coreProperties>
</file>